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A" w:rsidRPr="00697FD6" w:rsidRDefault="007C5F7A" w:rsidP="007C5F7A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697FD6" w:rsidP="00697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63B60">
        <w:rPr>
          <w:rFonts w:ascii="Times New Roman" w:hAnsi="Times New Roman"/>
          <w:sz w:val="24"/>
          <w:szCs w:val="24"/>
        </w:rPr>
        <w:t>И.Е.</w:t>
      </w:r>
      <w:r>
        <w:rPr>
          <w:rFonts w:ascii="Times New Roman" w:hAnsi="Times New Roman"/>
          <w:sz w:val="24"/>
          <w:szCs w:val="24"/>
        </w:rPr>
        <w:t xml:space="preserve"> </w:t>
      </w:r>
      <w:r w:rsidR="007C5F7A" w:rsidRPr="00697FD6">
        <w:rPr>
          <w:rFonts w:ascii="Times New Roman" w:hAnsi="Times New Roman"/>
          <w:sz w:val="24"/>
          <w:szCs w:val="24"/>
        </w:rPr>
        <w:t xml:space="preserve">Бочкарев </w:t>
      </w:r>
    </w:p>
    <w:p w:rsidR="007C5F7A" w:rsidRPr="00697FD6" w:rsidRDefault="007C5F7A" w:rsidP="007C5F7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>«Конституционное право»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7FD6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697FD6">
        <w:rPr>
          <w:rFonts w:ascii="Times New Roman" w:hAnsi="Times New Roman"/>
          <w:sz w:val="24"/>
          <w:szCs w:val="24"/>
        </w:rPr>
        <w:t>по</w:t>
      </w:r>
      <w:proofErr w:type="gramEnd"/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Нижний Новгород</w:t>
      </w: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2017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697FD6">
        <w:rPr>
          <w:rFonts w:ascii="Times New Roman" w:hAnsi="Times New Roman"/>
          <w:sz w:val="24"/>
          <w:szCs w:val="24"/>
        </w:rPr>
        <w:br w:type="page"/>
      </w:r>
      <w:r w:rsidRPr="00697FD6">
        <w:rPr>
          <w:rFonts w:ascii="Times New Roman" w:hAnsi="Times New Roman"/>
          <w:sz w:val="24"/>
          <w:szCs w:val="24"/>
        </w:rPr>
        <w:lastRenderedPageBreak/>
        <w:t>УДК 34</w:t>
      </w:r>
      <w:r w:rsidR="002A60DD" w:rsidRPr="00697FD6">
        <w:rPr>
          <w:rFonts w:ascii="Times New Roman" w:hAnsi="Times New Roman"/>
          <w:sz w:val="24"/>
          <w:szCs w:val="24"/>
        </w:rPr>
        <w:t>2</w:t>
      </w:r>
    </w:p>
    <w:p w:rsidR="007C5F7A" w:rsidRPr="00697FD6" w:rsidRDefault="007C5F7A" w:rsidP="007C5F7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ББК </w:t>
      </w:r>
      <w:r w:rsidR="002A60DD" w:rsidRPr="00697FD6">
        <w:rPr>
          <w:rFonts w:ascii="Times New Roman" w:hAnsi="Times New Roman"/>
          <w:b/>
          <w:bCs/>
          <w:sz w:val="24"/>
          <w:szCs w:val="24"/>
        </w:rPr>
        <w:t>67.400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</w:t>
      </w:r>
      <w:r w:rsidR="007E514D" w:rsidRPr="00697FD6">
        <w:rPr>
          <w:rFonts w:ascii="Times New Roman" w:hAnsi="Times New Roman"/>
          <w:sz w:val="24"/>
          <w:szCs w:val="24"/>
        </w:rPr>
        <w:t>Конституционное право</w:t>
      </w:r>
      <w:r w:rsidRPr="00697FD6">
        <w:rPr>
          <w:rFonts w:ascii="Times New Roman" w:hAnsi="Times New Roman"/>
          <w:sz w:val="24"/>
          <w:szCs w:val="24"/>
        </w:rPr>
        <w:t>»</w:t>
      </w:r>
      <w:r w:rsidRPr="00697FD6">
        <w:rPr>
          <w:rFonts w:ascii="Times New Roman" w:hAnsi="Times New Roman"/>
          <w:sz w:val="36"/>
          <w:szCs w:val="36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Автор: Бочкарев И.Е: учебно-методическое пособие. - Нижний Новгород: Ни</w:t>
      </w:r>
      <w:r w:rsidR="00005DEC">
        <w:rPr>
          <w:rFonts w:ascii="Times New Roman" w:hAnsi="Times New Roman"/>
          <w:sz w:val="24"/>
          <w:szCs w:val="24"/>
        </w:rPr>
        <w:t>жегородский госуниверситет, 2017</w:t>
      </w:r>
      <w:r w:rsidRPr="00697FD6">
        <w:rPr>
          <w:rFonts w:ascii="Times New Roman" w:hAnsi="Times New Roman"/>
          <w:sz w:val="24"/>
          <w:szCs w:val="24"/>
        </w:rPr>
        <w:t>. -  с. 22.</w:t>
      </w:r>
    </w:p>
    <w:p w:rsidR="007C5F7A" w:rsidRPr="00697FD6" w:rsidRDefault="007C5F7A" w:rsidP="007C5F7A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091456" w:rsidRPr="00697FD6" w:rsidRDefault="00091456" w:rsidP="00091456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Рецензент:   Лютова О.И.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7FD6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7C5F7A" w:rsidRPr="00697FD6" w:rsidRDefault="007C5F7A" w:rsidP="007C5F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697FD6">
        <w:rPr>
          <w:rFonts w:ascii="Times New Roman" w:hAnsi="Times New Roman"/>
          <w:sz w:val="24"/>
          <w:szCs w:val="24"/>
        </w:rPr>
        <w:t>УДК 3</w:t>
      </w:r>
      <w:r w:rsidR="002A60DD" w:rsidRPr="00697FD6">
        <w:rPr>
          <w:rFonts w:ascii="Times New Roman" w:hAnsi="Times New Roman"/>
          <w:sz w:val="24"/>
          <w:szCs w:val="24"/>
        </w:rPr>
        <w:t>42</w:t>
      </w:r>
    </w:p>
    <w:p w:rsidR="007C5F7A" w:rsidRPr="00697FD6" w:rsidRDefault="007C5F7A" w:rsidP="007C5F7A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ББК </w:t>
      </w:r>
      <w:r w:rsidR="002A60DD" w:rsidRPr="00697FD6">
        <w:rPr>
          <w:rFonts w:ascii="Times New Roman" w:hAnsi="Times New Roman"/>
          <w:b/>
          <w:bCs/>
          <w:sz w:val="24"/>
          <w:szCs w:val="24"/>
        </w:rPr>
        <w:t>67.400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697FD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697FD6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005DEC">
        <w:rPr>
          <w:rFonts w:ascii="Times New Roman" w:hAnsi="Times New Roman"/>
          <w:b/>
          <w:sz w:val="24"/>
          <w:szCs w:val="24"/>
        </w:rPr>
        <w:t>итет им. Н.И. Лобачевского, 2017</w:t>
      </w:r>
    </w:p>
    <w:p w:rsidR="007C5F7A" w:rsidRPr="00697FD6" w:rsidRDefault="007C5F7A" w:rsidP="00005DE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5F7A" w:rsidRDefault="007C5F7A" w:rsidP="007C5F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97FD6" w:rsidRPr="00697FD6" w:rsidRDefault="00697FD6" w:rsidP="007C5F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FD6" w:rsidRPr="00697FD6" w:rsidRDefault="00450181" w:rsidP="00697FD6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r w:rsidRPr="00697FD6">
        <w:rPr>
          <w:rFonts w:ascii="Times New Roman" w:hAnsi="Times New Roman"/>
        </w:rPr>
        <w:fldChar w:fldCharType="begin"/>
      </w:r>
      <w:r w:rsidR="00697FD6" w:rsidRPr="00697FD6">
        <w:rPr>
          <w:rFonts w:ascii="Times New Roman" w:hAnsi="Times New Roman"/>
        </w:rPr>
        <w:instrText xml:space="preserve"> TOC \o "1-1" \h \z \u </w:instrText>
      </w:r>
      <w:r w:rsidRPr="00697FD6">
        <w:rPr>
          <w:rFonts w:ascii="Times New Roman" w:hAnsi="Times New Roman"/>
        </w:rPr>
        <w:fldChar w:fldCharType="separate"/>
      </w:r>
      <w:hyperlink w:anchor="_Toc507250063" w:history="1">
        <w:r w:rsidR="00697FD6" w:rsidRPr="00697FD6">
          <w:rPr>
            <w:rStyle w:val="a4"/>
            <w:rFonts w:ascii="Times New Roman" w:hAnsi="Times New Roman"/>
            <w:noProof/>
          </w:rPr>
          <w:t>Введение</w:t>
        </w:r>
        <w:r w:rsidR="00697FD6" w:rsidRPr="00697FD6">
          <w:rPr>
            <w:rFonts w:ascii="Times New Roman" w:hAnsi="Times New Roman"/>
            <w:noProof/>
            <w:webHidden/>
          </w:rPr>
          <w:tab/>
        </w:r>
        <w:r w:rsidRPr="00697FD6">
          <w:rPr>
            <w:rFonts w:ascii="Times New Roman" w:hAnsi="Times New Roman"/>
            <w:noProof/>
            <w:webHidden/>
          </w:rPr>
          <w:fldChar w:fldCharType="begin"/>
        </w:r>
        <w:r w:rsidR="00697FD6" w:rsidRPr="00697FD6">
          <w:rPr>
            <w:rFonts w:ascii="Times New Roman" w:hAnsi="Times New Roman"/>
            <w:noProof/>
            <w:webHidden/>
          </w:rPr>
          <w:instrText xml:space="preserve"> PAGEREF _Toc507250063 \h </w:instrText>
        </w:r>
        <w:r w:rsidRPr="00697FD6">
          <w:rPr>
            <w:rFonts w:ascii="Times New Roman" w:hAnsi="Times New Roman"/>
            <w:noProof/>
            <w:webHidden/>
          </w:rPr>
        </w:r>
        <w:r w:rsidRPr="00697FD6">
          <w:rPr>
            <w:rFonts w:ascii="Times New Roman" w:hAnsi="Times New Roman"/>
            <w:noProof/>
            <w:webHidden/>
          </w:rPr>
          <w:fldChar w:fldCharType="separate"/>
        </w:r>
        <w:r w:rsidR="00B715F9">
          <w:rPr>
            <w:rFonts w:ascii="Times New Roman" w:hAnsi="Times New Roman"/>
            <w:noProof/>
            <w:webHidden/>
          </w:rPr>
          <w:t>3</w:t>
        </w:r>
        <w:r w:rsidRPr="00697FD6">
          <w:rPr>
            <w:rFonts w:ascii="Times New Roman" w:hAnsi="Times New Roman"/>
            <w:noProof/>
            <w:webHidden/>
          </w:rPr>
          <w:fldChar w:fldCharType="end"/>
        </w:r>
      </w:hyperlink>
    </w:p>
    <w:p w:rsidR="00697FD6" w:rsidRPr="00697FD6" w:rsidRDefault="00450181" w:rsidP="00697FD6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4" w:history="1">
        <w:r w:rsidR="00697FD6" w:rsidRPr="00697FD6">
          <w:rPr>
            <w:rStyle w:val="a4"/>
            <w:rFonts w:ascii="Times New Roman" w:hAnsi="Times New Roman"/>
            <w:noProof/>
          </w:rPr>
          <w:t>1.</w:t>
        </w:r>
        <w:r w:rsidR="00697FD6" w:rsidRPr="00697FD6">
          <w:rPr>
            <w:rFonts w:ascii="Times New Roman" w:eastAsiaTheme="minorEastAsia" w:hAnsi="Times New Roman"/>
            <w:noProof/>
          </w:rPr>
          <w:tab/>
        </w:r>
        <w:r w:rsidR="00697FD6" w:rsidRPr="00697FD6">
          <w:rPr>
            <w:rStyle w:val="a4"/>
            <w:rFonts w:ascii="Times New Roman" w:hAnsi="Times New Roman"/>
            <w:noProof/>
          </w:rPr>
          <w:t>Пояснительная записка  к методическим указаниям  по в</w:t>
        </w:r>
        <w:r w:rsidR="00697FD6">
          <w:rPr>
            <w:rStyle w:val="a4"/>
            <w:rFonts w:ascii="Times New Roman" w:hAnsi="Times New Roman"/>
            <w:noProof/>
          </w:rPr>
          <w:t>ыполнению самостоятельной  работы ……………………………………………………………………………………………………</w:t>
        </w:r>
        <w:r w:rsidRPr="00697FD6">
          <w:rPr>
            <w:rFonts w:ascii="Times New Roman" w:hAnsi="Times New Roman"/>
            <w:noProof/>
            <w:webHidden/>
          </w:rPr>
          <w:fldChar w:fldCharType="begin"/>
        </w:r>
        <w:r w:rsidR="00697FD6" w:rsidRPr="00697FD6">
          <w:rPr>
            <w:rFonts w:ascii="Times New Roman" w:hAnsi="Times New Roman"/>
            <w:noProof/>
            <w:webHidden/>
          </w:rPr>
          <w:instrText xml:space="preserve"> PAGEREF _Toc507250064 \h </w:instrText>
        </w:r>
        <w:r w:rsidRPr="00697FD6">
          <w:rPr>
            <w:rFonts w:ascii="Times New Roman" w:hAnsi="Times New Roman"/>
            <w:noProof/>
            <w:webHidden/>
          </w:rPr>
          <w:fldChar w:fldCharType="separate"/>
        </w:r>
        <w:r w:rsidR="00B715F9">
          <w:rPr>
            <w:rFonts w:ascii="Times New Roman" w:hAnsi="Times New Roman"/>
            <w:b/>
            <w:bCs/>
            <w:noProof/>
            <w:webHidden/>
          </w:rPr>
          <w:t>Ошибка! Закладка не определена.</w:t>
        </w:r>
        <w:r w:rsidRPr="00697FD6">
          <w:rPr>
            <w:rFonts w:ascii="Times New Roman" w:hAnsi="Times New Roman"/>
            <w:noProof/>
            <w:webHidden/>
          </w:rPr>
          <w:fldChar w:fldCharType="end"/>
        </w:r>
      </w:hyperlink>
    </w:p>
    <w:p w:rsidR="00697FD6" w:rsidRPr="00697FD6" w:rsidRDefault="00450181" w:rsidP="00697FD6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5" w:history="1">
        <w:r w:rsidR="00697FD6" w:rsidRPr="00697FD6">
          <w:rPr>
            <w:rStyle w:val="a4"/>
            <w:rFonts w:ascii="Times New Roman" w:hAnsi="Times New Roman"/>
            <w:noProof/>
          </w:rPr>
          <w:t>2.</w:t>
        </w:r>
        <w:r w:rsidR="00697FD6" w:rsidRPr="00697FD6">
          <w:rPr>
            <w:rFonts w:ascii="Times New Roman" w:eastAsiaTheme="minorEastAsia" w:hAnsi="Times New Roman"/>
            <w:noProof/>
          </w:rPr>
          <w:tab/>
        </w:r>
        <w:r w:rsidR="00697FD6" w:rsidRPr="00697FD6">
          <w:rPr>
            <w:rStyle w:val="a4"/>
            <w:rFonts w:ascii="Times New Roman" w:hAnsi="Times New Roman"/>
            <w:noProof/>
          </w:rPr>
          <w:t>Тематика и содержание самостоятельной  работы</w:t>
        </w:r>
        <w:r w:rsidR="00697FD6" w:rsidRPr="00697FD6">
          <w:rPr>
            <w:rFonts w:ascii="Times New Roman" w:hAnsi="Times New Roman"/>
            <w:noProof/>
            <w:webHidden/>
          </w:rPr>
          <w:tab/>
        </w:r>
        <w:r w:rsidRPr="00697FD6">
          <w:rPr>
            <w:rFonts w:ascii="Times New Roman" w:hAnsi="Times New Roman"/>
            <w:noProof/>
            <w:webHidden/>
          </w:rPr>
          <w:fldChar w:fldCharType="begin"/>
        </w:r>
        <w:r w:rsidR="00697FD6" w:rsidRPr="00697FD6">
          <w:rPr>
            <w:rFonts w:ascii="Times New Roman" w:hAnsi="Times New Roman"/>
            <w:noProof/>
            <w:webHidden/>
          </w:rPr>
          <w:instrText xml:space="preserve"> PAGEREF _Toc507250065 \h </w:instrText>
        </w:r>
        <w:r w:rsidRPr="00697FD6">
          <w:rPr>
            <w:rFonts w:ascii="Times New Roman" w:hAnsi="Times New Roman"/>
            <w:noProof/>
            <w:webHidden/>
          </w:rPr>
          <w:fldChar w:fldCharType="separate"/>
        </w:r>
        <w:r w:rsidR="00B715F9">
          <w:rPr>
            <w:rFonts w:ascii="Times New Roman" w:hAnsi="Times New Roman"/>
            <w:b/>
            <w:bCs/>
            <w:noProof/>
            <w:webHidden/>
          </w:rPr>
          <w:t>Ошибка! Закладка не определена.</w:t>
        </w:r>
        <w:r w:rsidRPr="00697FD6">
          <w:rPr>
            <w:rFonts w:ascii="Times New Roman" w:hAnsi="Times New Roman"/>
            <w:noProof/>
            <w:webHidden/>
          </w:rPr>
          <w:fldChar w:fldCharType="end"/>
        </w:r>
      </w:hyperlink>
    </w:p>
    <w:p w:rsidR="00697FD6" w:rsidRPr="00697FD6" w:rsidRDefault="00450181" w:rsidP="00697FD6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6" w:history="1">
        <w:r w:rsidR="00697FD6" w:rsidRPr="00697FD6">
          <w:rPr>
            <w:rStyle w:val="a4"/>
            <w:rFonts w:ascii="Times New Roman" w:hAnsi="Times New Roman"/>
            <w:noProof/>
          </w:rPr>
          <w:t>3.</w:t>
        </w:r>
        <w:r w:rsidR="00697FD6" w:rsidRPr="00697FD6">
          <w:rPr>
            <w:rFonts w:ascii="Times New Roman" w:eastAsiaTheme="minorEastAsia" w:hAnsi="Times New Roman"/>
            <w:noProof/>
          </w:rPr>
          <w:tab/>
        </w:r>
        <w:r w:rsidR="00697FD6" w:rsidRPr="00697FD6">
          <w:rPr>
            <w:rStyle w:val="a4"/>
            <w:rFonts w:ascii="Times New Roman" w:hAnsi="Times New Roman"/>
            <w:noProof/>
          </w:rPr>
          <w:t>Контроль самостоятельной работы</w:t>
        </w:r>
        <w:r w:rsidR="00697FD6" w:rsidRPr="00697FD6">
          <w:rPr>
            <w:rFonts w:ascii="Times New Roman" w:hAnsi="Times New Roman"/>
            <w:noProof/>
            <w:webHidden/>
          </w:rPr>
          <w:tab/>
        </w:r>
        <w:r w:rsidRPr="00697FD6">
          <w:rPr>
            <w:rFonts w:ascii="Times New Roman" w:hAnsi="Times New Roman"/>
            <w:noProof/>
            <w:webHidden/>
          </w:rPr>
          <w:fldChar w:fldCharType="begin"/>
        </w:r>
        <w:r w:rsidR="00697FD6" w:rsidRPr="00697FD6">
          <w:rPr>
            <w:rFonts w:ascii="Times New Roman" w:hAnsi="Times New Roman"/>
            <w:noProof/>
            <w:webHidden/>
          </w:rPr>
          <w:instrText xml:space="preserve"> PAGEREF _Toc507250066 \h </w:instrText>
        </w:r>
        <w:r w:rsidRPr="00697FD6">
          <w:rPr>
            <w:rFonts w:ascii="Times New Roman" w:hAnsi="Times New Roman"/>
            <w:noProof/>
            <w:webHidden/>
          </w:rPr>
        </w:r>
        <w:r w:rsidRPr="00697FD6">
          <w:rPr>
            <w:rFonts w:ascii="Times New Roman" w:hAnsi="Times New Roman"/>
            <w:noProof/>
            <w:webHidden/>
          </w:rPr>
          <w:fldChar w:fldCharType="separate"/>
        </w:r>
        <w:r w:rsidR="00B715F9">
          <w:rPr>
            <w:rFonts w:ascii="Times New Roman" w:hAnsi="Times New Roman"/>
            <w:noProof/>
            <w:webHidden/>
          </w:rPr>
          <w:t>3</w:t>
        </w:r>
        <w:r w:rsidRPr="00697FD6">
          <w:rPr>
            <w:rFonts w:ascii="Times New Roman" w:hAnsi="Times New Roman"/>
            <w:noProof/>
            <w:webHidden/>
          </w:rPr>
          <w:fldChar w:fldCharType="end"/>
        </w:r>
      </w:hyperlink>
      <w:r w:rsidR="00697FD6">
        <w:rPr>
          <w:rFonts w:ascii="Times New Roman" w:hAnsi="Times New Roman"/>
          <w:noProof/>
        </w:rPr>
        <w:t>4</w:t>
      </w:r>
    </w:p>
    <w:p w:rsidR="00697FD6" w:rsidRPr="00697FD6" w:rsidRDefault="00450181" w:rsidP="00697FD6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7" w:history="1">
        <w:r w:rsidR="00697FD6" w:rsidRPr="00697FD6">
          <w:rPr>
            <w:rStyle w:val="a4"/>
            <w:rFonts w:ascii="Times New Roman" w:hAnsi="Times New Roman"/>
            <w:noProof/>
          </w:rPr>
          <w:t>Источники литературы, подлежащие изучению</w:t>
        </w:r>
        <w:r w:rsidR="00697FD6" w:rsidRPr="00697FD6">
          <w:rPr>
            <w:rFonts w:ascii="Times New Roman" w:hAnsi="Times New Roman"/>
            <w:noProof/>
            <w:webHidden/>
          </w:rPr>
          <w:tab/>
        </w:r>
        <w:r w:rsidRPr="00697FD6">
          <w:rPr>
            <w:rFonts w:ascii="Times New Roman" w:hAnsi="Times New Roman"/>
            <w:noProof/>
            <w:webHidden/>
          </w:rPr>
          <w:fldChar w:fldCharType="begin"/>
        </w:r>
        <w:r w:rsidR="00697FD6" w:rsidRPr="00697FD6">
          <w:rPr>
            <w:rFonts w:ascii="Times New Roman" w:hAnsi="Times New Roman"/>
            <w:noProof/>
            <w:webHidden/>
          </w:rPr>
          <w:instrText xml:space="preserve"> PAGEREF _Toc507250067 \h </w:instrText>
        </w:r>
        <w:r w:rsidRPr="00697FD6">
          <w:rPr>
            <w:rFonts w:ascii="Times New Roman" w:hAnsi="Times New Roman"/>
            <w:noProof/>
            <w:webHidden/>
          </w:rPr>
        </w:r>
        <w:r w:rsidRPr="00697FD6">
          <w:rPr>
            <w:rFonts w:ascii="Times New Roman" w:hAnsi="Times New Roman"/>
            <w:noProof/>
            <w:webHidden/>
          </w:rPr>
          <w:fldChar w:fldCharType="separate"/>
        </w:r>
        <w:r w:rsidR="00B715F9">
          <w:rPr>
            <w:rFonts w:ascii="Times New Roman" w:hAnsi="Times New Roman"/>
            <w:noProof/>
            <w:webHidden/>
          </w:rPr>
          <w:t>3</w:t>
        </w:r>
        <w:r w:rsidRPr="00697FD6">
          <w:rPr>
            <w:rFonts w:ascii="Times New Roman" w:hAnsi="Times New Roman"/>
            <w:noProof/>
            <w:webHidden/>
          </w:rPr>
          <w:fldChar w:fldCharType="end"/>
        </w:r>
      </w:hyperlink>
      <w:r w:rsidR="00697FD6">
        <w:rPr>
          <w:rFonts w:ascii="Times New Roman" w:hAnsi="Times New Roman"/>
          <w:noProof/>
        </w:rPr>
        <w:t>5</w:t>
      </w:r>
    </w:p>
    <w:p w:rsidR="00697FD6" w:rsidRPr="00697FD6" w:rsidRDefault="00450181" w:rsidP="00697FD6">
      <w:pPr>
        <w:rPr>
          <w:rFonts w:ascii="Times New Roman" w:hAnsi="Times New Roman"/>
        </w:rPr>
      </w:pPr>
      <w:r w:rsidRPr="00697FD6">
        <w:rPr>
          <w:rFonts w:ascii="Times New Roman" w:hAnsi="Times New Roman"/>
        </w:rPr>
        <w:fldChar w:fldCharType="end"/>
      </w: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07250063"/>
      <w:r w:rsidRPr="00697FD6">
        <w:rPr>
          <w:rFonts w:ascii="Times New Roman" w:hAnsi="Times New Roman"/>
          <w:color w:val="000000" w:themeColor="text1"/>
          <w:sz w:val="24"/>
          <w:szCs w:val="24"/>
        </w:rPr>
        <w:t>Введение</w:t>
      </w:r>
      <w:bookmarkEnd w:id="1"/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 это вид учебно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697FD6">
        <w:rPr>
          <w:rFonts w:ascii="Times New Roman" w:hAnsi="Times New Roman"/>
          <w:sz w:val="24"/>
          <w:szCs w:val="24"/>
        </w:rPr>
        <w:t>Internet</w:t>
      </w:r>
      <w:proofErr w:type="spellEnd"/>
      <w:r w:rsidRPr="00697FD6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697FD6">
        <w:rPr>
          <w:rFonts w:ascii="Times New Roman" w:hAnsi="Times New Roman"/>
          <w:sz w:val="24"/>
          <w:szCs w:val="24"/>
        </w:rPr>
        <w:t>Internet</w:t>
      </w:r>
      <w:proofErr w:type="spellEnd"/>
      <w:r w:rsidRPr="00697FD6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697FD6" w:rsidRPr="00697FD6" w:rsidRDefault="00697FD6" w:rsidP="00697FD6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br w:type="page"/>
      </w:r>
    </w:p>
    <w:p w:rsidR="007C5F7A" w:rsidRPr="00697FD6" w:rsidRDefault="007C5F7A" w:rsidP="00697FD6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6"/>
      <w:r w:rsidRPr="00697FD6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2"/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Данные методические рекомендации направлены на реализацию самостоятельной работы по учебной дисциплине ОП.02 «Конституционное право» для студентов по специальности среднего профессионального образования 40.02.01 Право и организация социального обеспечения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правового материала, конспектирования источников, подготовки устных и письменных ответов на вопросы по учебным темам, выполнения практических ситуационных заданий.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ОП.02 «Конституционное право». ОП.02 «Конституционное право» относится к </w:t>
      </w:r>
      <w:r w:rsidRPr="00697FD6">
        <w:rPr>
          <w:rFonts w:ascii="Times New Roman" w:hAnsi="Times New Roman"/>
          <w:sz w:val="24"/>
          <w:szCs w:val="24"/>
        </w:rPr>
        <w:t>дисциплинам</w:t>
      </w:r>
      <w:r w:rsidRPr="00697FD6">
        <w:rPr>
          <w:rFonts w:ascii="Times New Roman" w:hAnsi="Times New Roman"/>
          <w:i/>
          <w:sz w:val="24"/>
          <w:szCs w:val="24"/>
        </w:rPr>
        <w:t xml:space="preserve"> </w:t>
      </w:r>
      <w:r w:rsidRPr="00697FD6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697FD6">
        <w:rPr>
          <w:rFonts w:ascii="Times New Roman" w:eastAsia="BatangChe" w:hAnsi="Times New Roman"/>
          <w:sz w:val="24"/>
          <w:szCs w:val="24"/>
        </w:rPr>
        <w:t>цикла обязательной части</w:t>
      </w: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7C5F7A" w:rsidRPr="00697FD6" w:rsidRDefault="007C5F7A" w:rsidP="007C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D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D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C5F7A" w:rsidRPr="00697FD6" w:rsidTr="007C5F7A">
        <w:trPr>
          <w:trHeight w:val="627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C5F7A" w:rsidRPr="00697FD6" w:rsidTr="007C5F7A">
        <w:trPr>
          <w:trHeight w:val="471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pStyle w:val="a8"/>
              <w:widowControl w:val="0"/>
              <w:ind w:left="0" w:firstLine="0"/>
              <w:jc w:val="both"/>
            </w:pPr>
            <w:r w:rsidRPr="00697FD6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C5F7A" w:rsidRPr="00697FD6" w:rsidTr="007C5F7A">
        <w:trPr>
          <w:trHeight w:val="213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2.3.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pStyle w:val="a8"/>
              <w:widowControl w:val="0"/>
              <w:ind w:left="0" w:firstLine="34"/>
              <w:jc w:val="both"/>
            </w:pPr>
            <w:r w:rsidRPr="00697FD6">
              <w:rPr>
                <w:color w:val="00000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7C5F7A" w:rsidRPr="00697FD6" w:rsidRDefault="007C5F7A" w:rsidP="007C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ОП.02 «Конституционное право» </w:t>
      </w:r>
      <w:r w:rsidRPr="00697FD6">
        <w:rPr>
          <w:rFonts w:ascii="Times New Roman" w:hAnsi="Times New Roman"/>
          <w:sz w:val="24"/>
          <w:szCs w:val="24"/>
        </w:rPr>
        <w:t>студент  должен</w:t>
      </w: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697FD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97FD6">
        <w:rPr>
          <w:rFonts w:ascii="Times New Roman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97FD6">
        <w:rPr>
          <w:rFonts w:ascii="Times New Roman" w:hAnsi="Times New Roman"/>
          <w:sz w:val="24"/>
          <w:szCs w:val="24"/>
        </w:rPr>
        <w:t>работать с законодательными и иными нормативными правовыми актами, специальной литературой;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697FD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97FD6">
        <w:rPr>
          <w:rFonts w:ascii="Times New Roman" w:hAnsi="Times New Roman"/>
          <w:sz w:val="24"/>
          <w:szCs w:val="24"/>
        </w:rPr>
        <w:t>. анализировать, делать выводы и обосновывать свою точку зрения по конституционно-правовым отношениям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У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применять правовые нормы для решения разнообразных практических ситуаций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7FD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основные теоретические понятия и положения конституционного права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содержание </w:t>
      </w:r>
      <w:hyperlink r:id="rId7" w:history="1">
        <w:r w:rsidRPr="00697FD6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697FD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>;</w:t>
      </w:r>
      <w:r w:rsidRPr="00697FD6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2"/>
          <w:sz w:val="24"/>
          <w:szCs w:val="24"/>
        </w:rPr>
      </w:pPr>
      <w:r w:rsidRPr="00697FD6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697FD6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особенности государственного устройства России и статуса субъектов федерации</w:t>
      </w:r>
      <w:r w:rsidRPr="00697FD6">
        <w:rPr>
          <w:rFonts w:ascii="Times New Roman" w:eastAsia="BatangChe" w:hAnsi="Times New Roman"/>
          <w:sz w:val="24"/>
          <w:szCs w:val="24"/>
        </w:rPr>
        <w:t>;</w:t>
      </w:r>
      <w:r w:rsidRPr="00697FD6">
        <w:rPr>
          <w:rFonts w:ascii="Times New Roman" w:eastAsia="BatangChe" w:hAnsi="Times New Roman"/>
          <w:spacing w:val="2"/>
          <w:sz w:val="24"/>
          <w:szCs w:val="24"/>
        </w:rPr>
        <w:t xml:space="preserve">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pacing w:val="2"/>
          <w:sz w:val="24"/>
          <w:szCs w:val="24"/>
        </w:rPr>
        <w:tab/>
        <w:t>З</w:t>
      </w:r>
      <w:proofErr w:type="gramStart"/>
      <w:r w:rsidRPr="00697FD6">
        <w:rPr>
          <w:rFonts w:ascii="Times New Roman" w:eastAsia="BatangChe" w:hAnsi="Times New Roman"/>
          <w:spacing w:val="2"/>
          <w:sz w:val="24"/>
          <w:szCs w:val="24"/>
          <w:vertAlign w:val="subscript"/>
        </w:rPr>
        <w:t>4</w:t>
      </w:r>
      <w:proofErr w:type="gramEnd"/>
      <w:r w:rsidRPr="00697FD6">
        <w:rPr>
          <w:rFonts w:ascii="Times New Roman" w:eastAsia="BatangChe" w:hAnsi="Times New Roman"/>
          <w:spacing w:val="2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основные права, свободы и обязанности человека и гражданина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избирательную систему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697FD6">
        <w:rPr>
          <w:rFonts w:ascii="Times New Roman" w:eastAsia="BatangChe" w:hAnsi="Times New Roman"/>
          <w:sz w:val="24"/>
          <w:szCs w:val="24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систему органов государственной власти и местного самоуправления в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eastAsia="BatangChe" w:hAnsi="Times New Roman"/>
          <w:sz w:val="24"/>
          <w:szCs w:val="24"/>
        </w:rPr>
        <w:tab/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 имеют определенную структуру.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7C5F7A" w:rsidRPr="00697FD6" w:rsidRDefault="00697FD6" w:rsidP="00211316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Тематика и содержание самостоятельной  работы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541"/>
        <w:gridCol w:w="3260"/>
        <w:gridCol w:w="2552"/>
      </w:tblGrid>
      <w:tr w:rsidR="002C32D6" w:rsidRPr="00697FD6" w:rsidTr="002C32D6">
        <w:tc>
          <w:tcPr>
            <w:tcW w:w="570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1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260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552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теоретические понятия и положения конституционного права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Содержание Конституции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Заполнение сравнительной таблицы «Конституции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1918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1925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РСФСР,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1937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 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и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1993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государственного устройства России и статуса субъектов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права, свободы и обязанности человека и гражданина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Определение соответствия конституционных прав и свобод человека и гражданина классификационным критериям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Избирательная система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«Соответствие принципов избирательного права их содержанию»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Система органов государственной власти в РФ. Президент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«Государственно-властные полномочия Президента РФ».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rPr>
          <w:trHeight w:val="561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Правительство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Федеральное Собрание – Парламент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судебной власти и органов прокуратуры в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1065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Организация государственной власти в субъектах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300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местного самоуправления в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сравнительной таблицы «Органы государственной власти Нижегородской области и органы местной власти в Нижнем Новгороде»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</w:tbl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40878308"/>
      <w:r w:rsidRPr="00697FD6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1</w:t>
      </w:r>
      <w:bookmarkEnd w:id="4"/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1. </w:t>
      </w:r>
      <w:r w:rsidRPr="00697FD6">
        <w:rPr>
          <w:rFonts w:ascii="Times New Roman" w:hAnsi="Times New Roman"/>
          <w:b/>
          <w:i/>
          <w:sz w:val="24"/>
          <w:szCs w:val="24"/>
        </w:rPr>
        <w:t>Основные теоретические понятия и положения конституционного права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предмета, метода, источников, системы конституционного права России как отрасли права и особенностей конституционно-правовых норм и отношений.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записать основные понятия и положения конституционного права как отрасли права.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2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2. </w:t>
      </w:r>
      <w:r w:rsidRPr="00697FD6">
        <w:rPr>
          <w:rFonts w:ascii="Times New Roman" w:hAnsi="Times New Roman"/>
          <w:b/>
          <w:i/>
          <w:sz w:val="24"/>
          <w:szCs w:val="24"/>
        </w:rPr>
        <w:t>Содержание Конституции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сущности и содержания Конституции Российской Федерации как основного закона государства.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 xml:space="preserve">: Заполнение таблицы ««Конституции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697FD6">
          <w:rPr>
            <w:rFonts w:ascii="Times New Roman" w:hAnsi="Times New Roman"/>
            <w:sz w:val="24"/>
            <w:szCs w:val="24"/>
          </w:rPr>
          <w:t>1918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25 г"/>
        </w:smartTagPr>
        <w:r w:rsidRPr="00697FD6">
          <w:rPr>
            <w:rFonts w:ascii="Times New Roman" w:hAnsi="Times New Roman"/>
            <w:sz w:val="24"/>
            <w:szCs w:val="24"/>
          </w:rPr>
          <w:t>1925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РСФСР, </w:t>
      </w:r>
      <w:smartTag w:uri="urn:schemas-microsoft-com:office:smarttags" w:element="metricconverter">
        <w:smartTagPr>
          <w:attr w:name="ProductID" w:val="1937 г"/>
        </w:smartTagPr>
        <w:r w:rsidRPr="00697FD6">
          <w:rPr>
            <w:rFonts w:ascii="Times New Roman" w:hAnsi="Times New Roman"/>
            <w:sz w:val="24"/>
            <w:szCs w:val="24"/>
          </w:rPr>
          <w:t>1937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 и </w:t>
      </w:r>
      <w:smartTag w:uri="urn:schemas-microsoft-com:office:smarttags" w:element="metricconverter">
        <w:smartTagPr>
          <w:attr w:name="ProductID" w:val="1977 г"/>
        </w:smartTagPr>
        <w:r w:rsidRPr="00697FD6">
          <w:rPr>
            <w:rFonts w:ascii="Times New Roman" w:hAnsi="Times New Roman"/>
            <w:sz w:val="24"/>
            <w:szCs w:val="24"/>
          </w:rPr>
          <w:t>1977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и Конституция РФ </w:t>
      </w:r>
      <w:smartTag w:uri="urn:schemas-microsoft-com:office:smarttags" w:element="metricconverter">
        <w:smartTagPr>
          <w:attr w:name="ProductID" w:val="1993 г"/>
        </w:smartTagPr>
        <w:r w:rsidRPr="00697FD6">
          <w:rPr>
            <w:rFonts w:ascii="Times New Roman" w:hAnsi="Times New Roman"/>
            <w:sz w:val="24"/>
            <w:szCs w:val="24"/>
          </w:rPr>
          <w:t>1993 г</w:t>
        </w:r>
      </w:smartTag>
      <w:r w:rsidRPr="00697FD6">
        <w:rPr>
          <w:rFonts w:ascii="Times New Roman" w:hAnsi="Times New Roman"/>
          <w:sz w:val="24"/>
          <w:szCs w:val="24"/>
        </w:rPr>
        <w:t>.».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4"/>
        <w:gridCol w:w="1260"/>
        <w:gridCol w:w="1440"/>
        <w:gridCol w:w="1620"/>
        <w:gridCol w:w="1440"/>
        <w:gridCol w:w="1620"/>
      </w:tblGrid>
      <w:tr w:rsidR="007C5F7A" w:rsidRPr="00697FD6" w:rsidTr="007C5F7A"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Критерии сравнения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1918 РСФСР</w:t>
            </w: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1925 РСФСР</w:t>
            </w: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1937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РСФСР</w:t>
            </w: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1978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РСФСР</w:t>
            </w: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1993</w:t>
            </w: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7C5F7A" w:rsidRPr="00697FD6" w:rsidTr="007C5F7A">
        <w:trPr>
          <w:trHeight w:val="842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Порядок принятия и вступления в силу 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52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структуры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28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терминологии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43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идеологии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1050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государственно-территориального устройства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840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Форма государственного правления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473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Система высших органов власти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50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Система прав и свобод человека и гражданина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экономической основы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заполнить таблицу «</w:t>
      </w:r>
      <w:r w:rsidRPr="00697FD6">
        <w:rPr>
          <w:rFonts w:ascii="Times New Roman" w:hAnsi="Times New Roman"/>
          <w:sz w:val="24"/>
          <w:szCs w:val="24"/>
        </w:rPr>
        <w:t xml:space="preserve">«Конституции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697FD6">
          <w:rPr>
            <w:rFonts w:ascii="Times New Roman" w:hAnsi="Times New Roman"/>
            <w:sz w:val="24"/>
            <w:szCs w:val="24"/>
          </w:rPr>
          <w:t>1918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25 г"/>
        </w:smartTagPr>
        <w:r w:rsidRPr="00697FD6">
          <w:rPr>
            <w:rFonts w:ascii="Times New Roman" w:hAnsi="Times New Roman"/>
            <w:sz w:val="24"/>
            <w:szCs w:val="24"/>
          </w:rPr>
          <w:t>1925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РСФСР, </w:t>
      </w:r>
      <w:smartTag w:uri="urn:schemas-microsoft-com:office:smarttags" w:element="metricconverter">
        <w:smartTagPr>
          <w:attr w:name="ProductID" w:val="1937 г"/>
        </w:smartTagPr>
        <w:r w:rsidRPr="00697FD6">
          <w:rPr>
            <w:rFonts w:ascii="Times New Roman" w:hAnsi="Times New Roman"/>
            <w:sz w:val="24"/>
            <w:szCs w:val="24"/>
          </w:rPr>
          <w:t>1937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 и </w:t>
      </w:r>
      <w:smartTag w:uri="urn:schemas-microsoft-com:office:smarttags" w:element="metricconverter">
        <w:smartTagPr>
          <w:attr w:name="ProductID" w:val="1977 г"/>
        </w:smartTagPr>
        <w:r w:rsidRPr="00697FD6">
          <w:rPr>
            <w:rFonts w:ascii="Times New Roman" w:hAnsi="Times New Roman"/>
            <w:sz w:val="24"/>
            <w:szCs w:val="24"/>
          </w:rPr>
          <w:t>1977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и Конституция РФ </w:t>
      </w:r>
      <w:smartTag w:uri="urn:schemas-microsoft-com:office:smarttags" w:element="metricconverter">
        <w:smartTagPr>
          <w:attr w:name="ProductID" w:val="1993 г"/>
        </w:smartTagPr>
        <w:r w:rsidRPr="00697FD6">
          <w:rPr>
            <w:rFonts w:ascii="Times New Roman" w:hAnsi="Times New Roman"/>
            <w:sz w:val="24"/>
            <w:szCs w:val="24"/>
          </w:rPr>
          <w:t>1993 г</w:t>
        </w:r>
      </w:smartTag>
      <w:r w:rsidRPr="00697FD6">
        <w:rPr>
          <w:rFonts w:ascii="Times New Roman" w:hAnsi="Times New Roman"/>
          <w:sz w:val="24"/>
          <w:szCs w:val="24"/>
        </w:rPr>
        <w:t>.»</w:t>
      </w:r>
      <w:r w:rsidRPr="00697FD6">
        <w:rPr>
          <w:rFonts w:ascii="Times New Roman" w:hAnsi="Times New Roman"/>
          <w:bCs/>
          <w:sz w:val="24"/>
          <w:szCs w:val="24"/>
        </w:rPr>
        <w:t>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3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3. </w:t>
      </w:r>
      <w:r w:rsidRPr="00697FD6">
        <w:rPr>
          <w:rFonts w:ascii="Times New Roman" w:hAnsi="Times New Roman"/>
          <w:b/>
          <w:i/>
          <w:sz w:val="24"/>
          <w:szCs w:val="24"/>
        </w:rPr>
        <w:t>Особенности государственного устройства России и статуса субъектов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iCs/>
          <w:sz w:val="24"/>
          <w:szCs w:val="24"/>
        </w:rPr>
        <w:t xml:space="preserve"> изучение конституционных основ экономической, политической, социальной системы и федеративного устройства России.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лекционный материал и дополнительные источники информации записать основные понятия и положения </w:t>
      </w:r>
      <w:r w:rsidRPr="00697FD6">
        <w:rPr>
          <w:rFonts w:ascii="Times New Roman" w:hAnsi="Times New Roman"/>
          <w:iCs/>
          <w:sz w:val="24"/>
          <w:szCs w:val="24"/>
        </w:rPr>
        <w:t>конституционных основ экономической, политической, социальной системы и федеративного устройства России.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10"/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bookmarkEnd w:id="5"/>
      <w:r w:rsidRPr="00697FD6">
        <w:rPr>
          <w:rFonts w:ascii="Times New Roman" w:hAnsi="Times New Roman"/>
          <w:color w:val="auto"/>
          <w:sz w:val="24"/>
          <w:szCs w:val="24"/>
        </w:rPr>
        <w:t xml:space="preserve"> 4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4. </w:t>
      </w:r>
      <w:r w:rsidRPr="00697FD6">
        <w:rPr>
          <w:rFonts w:ascii="Times New Roman" w:hAnsi="Times New Roman"/>
          <w:b/>
          <w:i/>
          <w:sz w:val="24"/>
          <w:szCs w:val="24"/>
        </w:rPr>
        <w:t>Основные права, свободы и обязанности человека и гражданина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 xml:space="preserve">усвоение понятия, содержания и видов прав, обязанностей и свобод гражданин в Российской Федерации, их гарантий, порядка реализации и защиты. </w:t>
      </w:r>
      <w:r w:rsidRPr="00697FD6">
        <w:rPr>
          <w:rFonts w:ascii="Times New Roman" w:hAnsi="Times New Roman"/>
          <w:sz w:val="24"/>
          <w:szCs w:val="24"/>
        </w:rPr>
        <w:t xml:space="preserve">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Определение соответствия конституционных прав и свобод человека и гражданина классификационным критериям.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анализ</w:t>
      </w:r>
      <w:r w:rsidRPr="00697FD6">
        <w:rPr>
          <w:rFonts w:ascii="Times New Roman" w:hAnsi="Times New Roman"/>
          <w:bCs/>
          <w:sz w:val="24"/>
          <w:szCs w:val="24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анализа;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текст Конституции РФ выбрать личные, социально-экономические и социально-политические права и свободы человека. Используя тексты Федеральных законов составить их перечень, где конкретизируются личные, социально-экономические и социально-политические права и свободы человека.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результат соответствует научной классификации прав и свобод человека и гражданина. Аккуратность выполнения; логичность анализа полученного результата;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5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5. </w:t>
      </w:r>
      <w:r w:rsidRPr="00697FD6">
        <w:rPr>
          <w:rFonts w:ascii="Times New Roman" w:hAnsi="Times New Roman"/>
          <w:b/>
          <w:i/>
          <w:sz w:val="24"/>
          <w:szCs w:val="24"/>
        </w:rPr>
        <w:t>Избирательная система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 xml:space="preserve">усвоение понятия и </w:t>
      </w:r>
      <w:proofErr w:type="gramStart"/>
      <w:r w:rsidRPr="00697FD6">
        <w:rPr>
          <w:rFonts w:ascii="Times New Roman" w:hAnsi="Times New Roman"/>
          <w:iCs/>
          <w:sz w:val="24"/>
          <w:szCs w:val="24"/>
        </w:rPr>
        <w:t>видов</w:t>
      </w:r>
      <w:proofErr w:type="gramEnd"/>
      <w:r w:rsidRPr="00697FD6">
        <w:rPr>
          <w:rFonts w:ascii="Times New Roman" w:hAnsi="Times New Roman"/>
          <w:iCs/>
          <w:sz w:val="24"/>
          <w:szCs w:val="24"/>
        </w:rPr>
        <w:t xml:space="preserve"> избирательных прав, избирательной системы, порядка, этапов, особенностей  проведения  выборов.</w:t>
      </w:r>
      <w:r w:rsidRPr="00697FD6">
        <w:rPr>
          <w:rFonts w:ascii="Times New Roman" w:hAnsi="Times New Roman"/>
          <w:b/>
          <w:sz w:val="24"/>
          <w:szCs w:val="24"/>
        </w:rPr>
        <w:t xml:space="preserve">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«Соответствие принципов избирательного права их содержанию»</w:t>
      </w: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3046"/>
        <w:gridCol w:w="5190"/>
        <w:gridCol w:w="236"/>
      </w:tblGrid>
      <w:tr w:rsidR="007C5F7A" w:rsidRPr="00697FD6" w:rsidTr="007C5F7A">
        <w:trPr>
          <w:trHeight w:val="547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Название принципа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избирательного права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Содержание принципа избирательного права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4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Обязательность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18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Периодичность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5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Свобода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Альтернативность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1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Независимость органов, осуществляющих подготовку и проведение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152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всеобщность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5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равноправие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прямота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1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тайность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</w:t>
      </w:r>
      <w:r w:rsidRPr="00697FD6">
        <w:rPr>
          <w:rFonts w:ascii="Times New Roman" w:hAnsi="Times New Roman"/>
          <w:bCs/>
          <w:sz w:val="24"/>
          <w:szCs w:val="24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Федеральные законы, регулирующие порядок выборов в РФ впишите в таблицу содержание принципов избирательного права, которое соответствует  наименованию каждого из них.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6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6. </w:t>
      </w:r>
      <w:r w:rsidRPr="00697FD6">
        <w:rPr>
          <w:rFonts w:ascii="Times New Roman" w:hAnsi="Times New Roman"/>
          <w:b/>
          <w:i/>
          <w:sz w:val="24"/>
          <w:szCs w:val="24"/>
        </w:rPr>
        <w:t>Система органов государственной власти в РФ. Президент РФ</w:t>
      </w:r>
    </w:p>
    <w:p w:rsidR="007C5F7A" w:rsidRPr="00697FD6" w:rsidRDefault="007C5F7A" w:rsidP="007C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конституционной системы органов государства и их видов, а также конституционно-правового положения Президента РФ в системе органов государственной власти.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«Государственно-властные полномочия Президента РФ».</w:t>
      </w:r>
    </w:p>
    <w:tbl>
      <w:tblPr>
        <w:tblW w:w="92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607"/>
        <w:gridCol w:w="1760"/>
        <w:gridCol w:w="1985"/>
        <w:gridCol w:w="2247"/>
      </w:tblGrid>
      <w:tr w:rsidR="007C5F7A" w:rsidRPr="00697FD6" w:rsidTr="007C5F7A">
        <w:trPr>
          <w:trHeight w:val="950"/>
        </w:trPr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формированием федеральных органов государственной власти</w:t>
            </w:r>
          </w:p>
        </w:tc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участием в законотворчестве</w:t>
            </w:r>
          </w:p>
        </w:tc>
        <w:tc>
          <w:tcPr>
            <w:tcW w:w="1760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функционированием органов исполнительной власти</w:t>
            </w:r>
          </w:p>
        </w:tc>
        <w:tc>
          <w:tcPr>
            <w:tcW w:w="1985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Полномочия, связанные с обеспечением осуществления полномочий федеральной государственной власти на всей территории РФ </w:t>
            </w:r>
          </w:p>
        </w:tc>
        <w:tc>
          <w:tcPr>
            <w:tcW w:w="224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внешней политикой и обороной</w:t>
            </w:r>
          </w:p>
        </w:tc>
      </w:tr>
      <w:tr w:rsidR="007C5F7A" w:rsidRPr="00697FD6" w:rsidTr="007C5F7A">
        <w:trPr>
          <w:trHeight w:val="333"/>
        </w:trPr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главу 4 Конституции РФ, впишите в таблицу полномочия Президента РФ связанные с </w:t>
      </w:r>
      <w:r w:rsidRPr="00697FD6">
        <w:rPr>
          <w:rFonts w:ascii="Times New Roman" w:hAnsi="Times New Roman"/>
          <w:sz w:val="24"/>
          <w:szCs w:val="24"/>
        </w:rPr>
        <w:t>формированием федеральных органов государственной власти, с участием в законотворчестве, с функционированием органов исполнительной власти, с обеспечением осуществления полномочий федеральной государственной власти на всей территории РФ, с внешней политикой и обороной.</w:t>
      </w:r>
      <w:proofErr w:type="gramEnd"/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7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7. </w:t>
      </w:r>
      <w:r w:rsidRPr="00697FD6">
        <w:rPr>
          <w:rFonts w:ascii="Times New Roman" w:hAnsi="Times New Roman"/>
          <w:b/>
          <w:i/>
          <w:sz w:val="24"/>
          <w:szCs w:val="24"/>
        </w:rPr>
        <w:t>Правительство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состава, компетенции и порядка деятельности Прави</w:t>
      </w:r>
      <w:r w:rsidRPr="00697FD6">
        <w:rPr>
          <w:rFonts w:ascii="Times New Roman" w:hAnsi="Times New Roman"/>
          <w:iCs/>
          <w:sz w:val="24"/>
          <w:szCs w:val="24"/>
        </w:rPr>
        <w:softHyphen/>
        <w:t xml:space="preserve">тельства РФ – высшего органа исполнительной власти РФ, а также особенностей системы и структуры федеральных органов исполнительной власти.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записать порядок формирования Правительства РФ, его состав, полномочия,  порядок деятельности и взаимоотношения с другими органами государственной власти.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8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8. </w:t>
      </w:r>
      <w:r w:rsidRPr="00697FD6">
        <w:rPr>
          <w:rFonts w:ascii="Times New Roman" w:hAnsi="Times New Roman"/>
          <w:b/>
          <w:i/>
          <w:sz w:val="24"/>
          <w:szCs w:val="24"/>
        </w:rPr>
        <w:t>Федеральное Собрание – Парламент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структуры и статуса Федерального Собрания, порядка деятель</w:t>
      </w:r>
      <w:r w:rsidRPr="00697FD6">
        <w:rPr>
          <w:rFonts w:ascii="Times New Roman" w:hAnsi="Times New Roman"/>
          <w:iCs/>
          <w:sz w:val="24"/>
          <w:szCs w:val="24"/>
        </w:rPr>
        <w:softHyphen/>
        <w:t>ности и полномочий его палат, стадий законодательного процесса, статуса депутатов Государствен</w:t>
      </w:r>
      <w:r w:rsidRPr="00697FD6">
        <w:rPr>
          <w:rFonts w:ascii="Times New Roman" w:hAnsi="Times New Roman"/>
          <w:iCs/>
          <w:sz w:val="24"/>
          <w:szCs w:val="24"/>
        </w:rPr>
        <w:softHyphen/>
        <w:t>ной Думы и членов Совета Федерации.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4. Подобрать правовой акт или правовые акты, содержание которого (</w:t>
      </w:r>
      <w:proofErr w:type="spellStart"/>
      <w:r w:rsidRPr="00697FD6">
        <w:rPr>
          <w:rFonts w:ascii="Times New Roman" w:hAnsi="Times New Roman"/>
          <w:sz w:val="24"/>
          <w:szCs w:val="24"/>
        </w:rPr>
        <w:t>ых</w:t>
      </w:r>
      <w:proofErr w:type="spellEnd"/>
      <w:r w:rsidRPr="00697FD6">
        <w:rPr>
          <w:rFonts w:ascii="Times New Roman" w:hAnsi="Times New Roman"/>
          <w:sz w:val="24"/>
          <w:szCs w:val="24"/>
        </w:rPr>
        <w:t xml:space="preserve">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</w:t>
      </w:r>
      <w:proofErr w:type="spellStart"/>
      <w:r w:rsidRPr="00697FD6">
        <w:rPr>
          <w:rFonts w:ascii="Times New Roman" w:hAnsi="Times New Roman"/>
          <w:sz w:val="24"/>
          <w:szCs w:val="24"/>
        </w:rPr>
        <w:t>ов</w:t>
      </w:r>
      <w:proofErr w:type="spellEnd"/>
      <w:r w:rsidRPr="00697FD6">
        <w:rPr>
          <w:rFonts w:ascii="Times New Roman" w:hAnsi="Times New Roman"/>
          <w:sz w:val="24"/>
          <w:szCs w:val="24"/>
        </w:rPr>
        <w:t>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 и Федеральных законов.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9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9. </w:t>
      </w:r>
      <w:r w:rsidRPr="00697FD6">
        <w:rPr>
          <w:rFonts w:ascii="Times New Roman" w:hAnsi="Times New Roman"/>
          <w:b/>
          <w:i/>
          <w:sz w:val="24"/>
          <w:szCs w:val="24"/>
        </w:rPr>
        <w:t>Конституционные основы судебной власти и органов прокуратуры в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Fonts w:ascii="Times New Roman" w:hAnsi="Times New Roman"/>
          <w:iCs/>
          <w:sz w:val="24"/>
          <w:szCs w:val="24"/>
        </w:rPr>
        <w:t>изучение конституционных принципов организации и деятельности органов правосудия, гарантий их функционирования, а также системы, предмета, форм и методов деятельности органов прокуратуры.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4. Подобрать правовой акт или правовые акты, содержание которого (</w:t>
      </w:r>
      <w:proofErr w:type="spellStart"/>
      <w:r w:rsidRPr="00697FD6">
        <w:rPr>
          <w:rFonts w:ascii="Times New Roman" w:hAnsi="Times New Roman"/>
          <w:sz w:val="24"/>
          <w:szCs w:val="24"/>
        </w:rPr>
        <w:t>ых</w:t>
      </w:r>
      <w:proofErr w:type="spellEnd"/>
      <w:r w:rsidRPr="00697FD6">
        <w:rPr>
          <w:rFonts w:ascii="Times New Roman" w:hAnsi="Times New Roman"/>
          <w:sz w:val="24"/>
          <w:szCs w:val="24"/>
        </w:rPr>
        <w:t xml:space="preserve">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</w:t>
      </w:r>
      <w:proofErr w:type="spellStart"/>
      <w:r w:rsidRPr="00697FD6">
        <w:rPr>
          <w:rFonts w:ascii="Times New Roman" w:hAnsi="Times New Roman"/>
          <w:sz w:val="24"/>
          <w:szCs w:val="24"/>
        </w:rPr>
        <w:t>ов</w:t>
      </w:r>
      <w:proofErr w:type="spellEnd"/>
      <w:r w:rsidRPr="00697FD6">
        <w:rPr>
          <w:rFonts w:ascii="Times New Roman" w:hAnsi="Times New Roman"/>
          <w:sz w:val="24"/>
          <w:szCs w:val="24"/>
        </w:rPr>
        <w:t>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 и Федеральных законов.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10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10. </w:t>
      </w:r>
      <w:r w:rsidRPr="00697FD6">
        <w:rPr>
          <w:rFonts w:ascii="Times New Roman" w:hAnsi="Times New Roman"/>
          <w:b/>
          <w:i/>
          <w:sz w:val="24"/>
          <w:szCs w:val="24"/>
        </w:rPr>
        <w:t>Организация государственной власти в субъектах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системы и особенностей органов государственной власти субъектов Российской Федерации на примере Нижегородской области.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4. Подобрать правовой акт или правовые акты, содержание которого (</w:t>
      </w:r>
      <w:proofErr w:type="spellStart"/>
      <w:r w:rsidRPr="00697FD6">
        <w:rPr>
          <w:rFonts w:ascii="Times New Roman" w:hAnsi="Times New Roman"/>
          <w:sz w:val="24"/>
          <w:szCs w:val="24"/>
        </w:rPr>
        <w:t>ых</w:t>
      </w:r>
      <w:proofErr w:type="spellEnd"/>
      <w:r w:rsidRPr="00697FD6">
        <w:rPr>
          <w:rFonts w:ascii="Times New Roman" w:hAnsi="Times New Roman"/>
          <w:sz w:val="24"/>
          <w:szCs w:val="24"/>
        </w:rPr>
        <w:t xml:space="preserve">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</w:t>
      </w:r>
      <w:proofErr w:type="spellStart"/>
      <w:r w:rsidRPr="00697FD6">
        <w:rPr>
          <w:rFonts w:ascii="Times New Roman" w:hAnsi="Times New Roman"/>
          <w:sz w:val="24"/>
          <w:szCs w:val="24"/>
        </w:rPr>
        <w:t>ов</w:t>
      </w:r>
      <w:proofErr w:type="spellEnd"/>
      <w:r w:rsidRPr="00697FD6">
        <w:rPr>
          <w:rFonts w:ascii="Times New Roman" w:hAnsi="Times New Roman"/>
          <w:sz w:val="24"/>
          <w:szCs w:val="24"/>
        </w:rPr>
        <w:t>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РФ, Федеральных законов и законов субъектов РФ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11. </w:t>
      </w:r>
      <w:r w:rsidRPr="00697FD6">
        <w:rPr>
          <w:rFonts w:ascii="Times New Roman" w:hAnsi="Times New Roman"/>
          <w:b/>
          <w:i/>
          <w:sz w:val="24"/>
          <w:szCs w:val="24"/>
        </w:rPr>
        <w:t>Конституционные основы местного самоуправления в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сущности, системы и форм местного самоуправления в РФ, его особенностей в городе Нижнем Новгороде и Нижегородской области, а также видов и полномочий органов местного самоуправления.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«Органы государственной власти Нижегородской области и органы местной власти в Нижнем Новгороде».</w:t>
      </w: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886"/>
        <w:gridCol w:w="887"/>
        <w:gridCol w:w="820"/>
        <w:gridCol w:w="1486"/>
        <w:gridCol w:w="1401"/>
        <w:gridCol w:w="1250"/>
        <w:gridCol w:w="1941"/>
        <w:gridCol w:w="360"/>
      </w:tblGrid>
      <w:tr w:rsidR="007C5F7A" w:rsidRPr="00697FD6" w:rsidTr="007C5F7A">
        <w:trPr>
          <w:trHeight w:val="1091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97F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86" w:type="dxa"/>
          </w:tcPr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сравнения</w:t>
            </w:r>
            <w:hyperlink r:id="rId8" w:history="1"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../../</w:t>
              </w:r>
              <w:proofErr w:type="spellStart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cgi</w:t>
              </w:r>
              <w:proofErr w:type="spellEnd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cgi</w:t>
              </w:r>
              <w:proofErr w:type="spellEnd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?</w:t>
              </w:r>
              <w:proofErr w:type="spellStart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req</w:t>
              </w:r>
              <w:proofErr w:type="spellEnd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query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REFDOC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=198917&amp;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REFBASE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REFPAGE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=0&amp;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REFTYPE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CDLT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MAIN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BACKREFS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proofErr w:type="spellStart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ts</w:t>
              </w:r>
              <w:proofErr w:type="spellEnd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=7656147549306312106&amp;</w:t>
              </w:r>
              <w:proofErr w:type="spellStart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lst</w:t>
              </w:r>
              <w:proofErr w:type="spellEnd"/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=0&amp;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REFDST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=100032</w:t>
              </w:r>
            </w:hyperlink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Губернатор Нижегородской области</w:t>
            </w: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Правительство Нижегородской области</w:t>
            </w:r>
          </w:p>
        </w:tc>
        <w:tc>
          <w:tcPr>
            <w:tcW w:w="1486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Законодательное Собрание Нижегородской области</w:t>
            </w:r>
          </w:p>
        </w:tc>
        <w:tc>
          <w:tcPr>
            <w:tcW w:w="1401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Глава города Нижний Новгород</w:t>
            </w:r>
          </w:p>
        </w:tc>
        <w:tc>
          <w:tcPr>
            <w:tcW w:w="1250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Представительный орган власти города Нижнего Новгорода</w:t>
            </w:r>
          </w:p>
        </w:tc>
        <w:tc>
          <w:tcPr>
            <w:tcW w:w="1941" w:type="dxa"/>
          </w:tcPr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Администрация города Нижнего Новгорода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F7A" w:rsidRPr="00697FD6" w:rsidRDefault="007C5F7A" w:rsidP="007C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27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7"/>
        </w:trPr>
        <w:tc>
          <w:tcPr>
            <w:tcW w:w="536" w:type="dxa"/>
            <w:tcBorders>
              <w:top w:val="nil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nil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Нормативно-правовая основа создания и деятельности</w:t>
            </w:r>
          </w:p>
        </w:tc>
        <w:tc>
          <w:tcPr>
            <w:tcW w:w="887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375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Порядок формирования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791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Численный состав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555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Срок работы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24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Территориальный масштаб деятельности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30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Подчиненность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67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418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Основания и порядок прекращения деятельности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лекционный материал и дополнительные источники информации заполнить таблицу </w:t>
      </w:r>
      <w:r w:rsidRPr="00697FD6">
        <w:rPr>
          <w:rFonts w:ascii="Times New Roman" w:hAnsi="Times New Roman"/>
          <w:sz w:val="24"/>
          <w:szCs w:val="24"/>
        </w:rPr>
        <w:t>«Органы государственной власти Нижегородской области и органы местной власти в Нижнем Новгороде».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6"/>
      <w:r w:rsidRPr="00697FD6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6"/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sym w:font="Symbol" w:char="F0B7"/>
      </w:r>
      <w:r w:rsidRPr="00697FD6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sym w:font="Symbol" w:char="F0B7"/>
      </w:r>
      <w:r w:rsidRPr="00697FD6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97FD6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97FD6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шкале.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507250067"/>
      <w:r w:rsidRPr="00697FD6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7"/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F7A" w:rsidRPr="00697FD6" w:rsidRDefault="007C5F7A" w:rsidP="007C5F7A">
      <w:pPr>
        <w:pStyle w:val="22"/>
        <w:tabs>
          <w:tab w:val="left" w:pos="709"/>
        </w:tabs>
        <w:spacing w:after="0" w:line="240" w:lineRule="auto"/>
        <w:ind w:left="0"/>
        <w:jc w:val="center"/>
        <w:rPr>
          <w:color w:val="000000"/>
        </w:rPr>
      </w:pPr>
      <w:r w:rsidRPr="00697FD6">
        <w:rPr>
          <w:b/>
          <w:bCs/>
        </w:rPr>
        <w:t>Основная литература (учебники, учебные пособия, монографии)</w:t>
      </w:r>
    </w:p>
    <w:p w:rsidR="007C5F7A" w:rsidRPr="00697FD6" w:rsidRDefault="007C5F7A" w:rsidP="007C5F7A">
      <w:pPr>
        <w:pStyle w:val="2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1. Конституционное право России. Учебный курс: Учебное пособие. В 2 т. Т. 1. / С.А. </w:t>
      </w:r>
      <w:proofErr w:type="spellStart"/>
      <w:r w:rsidRPr="00697FD6">
        <w:rPr>
          <w:rFonts w:ascii="Times New Roman" w:hAnsi="Times New Roman"/>
          <w:color w:val="000000"/>
          <w:sz w:val="24"/>
          <w:szCs w:val="24"/>
        </w:rPr>
        <w:t>Авакьян</w:t>
      </w:r>
      <w:proofErr w:type="spellEnd"/>
      <w:r w:rsidRPr="00697FD6">
        <w:rPr>
          <w:rFonts w:ascii="Times New Roman" w:hAnsi="Times New Roman"/>
          <w:color w:val="000000"/>
          <w:sz w:val="24"/>
          <w:szCs w:val="24"/>
        </w:rPr>
        <w:t xml:space="preserve">. - 5-e изд., </w:t>
      </w:r>
      <w:proofErr w:type="spellStart"/>
      <w:r w:rsidRPr="00697FD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697FD6">
        <w:rPr>
          <w:rFonts w:ascii="Times New Roman" w:hAnsi="Times New Roman"/>
          <w:color w:val="000000"/>
          <w:sz w:val="24"/>
          <w:szCs w:val="24"/>
        </w:rPr>
        <w:t xml:space="preserve">. и доп. - М.: Норма: НИЦ ИНФРА-М, 2014. - 864 с. </w:t>
      </w:r>
      <w:hyperlink r:id="rId9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http://znanium.com/catalog.php?bookinfo=454414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jc w:val="both"/>
        <w:rPr>
          <w:rFonts w:ascii="Times New Roman" w:hAnsi="Times New Roman"/>
          <w:color w:val="111111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>2. 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 Лучин, В. О. Избирательное право России [Электронный ресурс]</w:t>
      </w:r>
      <w:proofErr w:type="gramStart"/>
      <w:r w:rsidRPr="00697FD6">
        <w:rPr>
          <w:rFonts w:ascii="Times New Roman" w:hAnsi="Times New Roman"/>
          <w:color w:val="111111"/>
          <w:sz w:val="24"/>
          <w:szCs w:val="24"/>
        </w:rPr>
        <w:t xml:space="preserve"> :</w:t>
      </w:r>
      <w:proofErr w:type="gramEnd"/>
      <w:r w:rsidRPr="00697FD6">
        <w:rPr>
          <w:rFonts w:ascii="Times New Roman" w:hAnsi="Times New Roman"/>
          <w:color w:val="111111"/>
          <w:sz w:val="24"/>
          <w:szCs w:val="24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 w:rsidRPr="00697FD6">
        <w:rPr>
          <w:rFonts w:ascii="Times New Roman" w:hAnsi="Times New Roman"/>
          <w:color w:val="111111"/>
          <w:sz w:val="24"/>
          <w:szCs w:val="24"/>
        </w:rPr>
        <w:t>перераб</w:t>
      </w:r>
      <w:proofErr w:type="spellEnd"/>
      <w:r w:rsidRPr="00697FD6">
        <w:rPr>
          <w:rFonts w:ascii="Times New Roman" w:hAnsi="Times New Roman"/>
          <w:color w:val="111111"/>
          <w:sz w:val="24"/>
          <w:szCs w:val="24"/>
        </w:rPr>
        <w:t xml:space="preserve">. и доп. - М. : ЮНИТИ-ДАНА : Закон и право, 2012. - 735 с. </w:t>
      </w:r>
      <w:hyperlink r:id="rId10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http://znanium.com/catalog.php?bookinfo=391147</w:t>
        </w:r>
      </w:hyperlink>
      <w:r w:rsidRPr="00697FD6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3. Конституционное право: Курс для преподавателей, аспирантов и магистрантов / В.Е. Чиркин; Институт государства и права РАН. - М.: Норма: НИЦ Инфра-М, 2013. - 688 с. </w:t>
      </w:r>
      <w:hyperlink r:id="rId11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http://znanium.com/catalog.php?bookinfo=371807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ind w:left="0" w:firstLine="0"/>
        <w:jc w:val="both"/>
        <w:rPr>
          <w:rFonts w:ascii="Times New Roman" w:hAnsi="Times New Roman"/>
          <w:color w:val="111111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4. Безруков А.В. Конституционное право России: учебное пособие. – М.: </w:t>
      </w:r>
      <w:r w:rsidRPr="00697FD6">
        <w:rPr>
          <w:rFonts w:ascii="Times New Roman" w:hAnsi="Times New Roman"/>
          <w:color w:val="111111"/>
          <w:sz w:val="24"/>
          <w:szCs w:val="24"/>
        </w:rPr>
        <w:t>Издательство "</w:t>
      </w:r>
      <w:proofErr w:type="spellStart"/>
      <w:r w:rsidRPr="00697FD6">
        <w:rPr>
          <w:rFonts w:ascii="Times New Roman" w:hAnsi="Times New Roman"/>
          <w:color w:val="111111"/>
          <w:sz w:val="24"/>
          <w:szCs w:val="24"/>
        </w:rPr>
        <w:t>Юстицинформ</w:t>
      </w:r>
      <w:proofErr w:type="spellEnd"/>
      <w:r w:rsidRPr="00697FD6">
        <w:rPr>
          <w:rFonts w:ascii="Times New Roman" w:hAnsi="Times New Roman"/>
          <w:color w:val="111111"/>
          <w:sz w:val="24"/>
          <w:szCs w:val="24"/>
        </w:rPr>
        <w:t>", 2015 http://znanium.com/catalog.php?bookinfo=600401</w:t>
      </w: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>5. Избирательное право и избирательный проце</w:t>
      </w:r>
      <w:proofErr w:type="gramStart"/>
      <w:r w:rsidRPr="00697FD6">
        <w:rPr>
          <w:rFonts w:ascii="Times New Roman" w:hAnsi="Times New Roman"/>
          <w:color w:val="000000"/>
          <w:sz w:val="24"/>
          <w:szCs w:val="24"/>
        </w:rPr>
        <w:t>сс в РФ</w:t>
      </w:r>
      <w:proofErr w:type="gramEnd"/>
      <w:r w:rsidRPr="00697FD6">
        <w:rPr>
          <w:rFonts w:ascii="Times New Roman" w:hAnsi="Times New Roman"/>
          <w:color w:val="000000"/>
          <w:sz w:val="24"/>
          <w:szCs w:val="24"/>
        </w:rPr>
        <w:t>: Курс лекций / Головин А.Г. - М.: Юр</w:t>
      </w:r>
      <w:proofErr w:type="gramStart"/>
      <w:r w:rsidRPr="00697FD6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697FD6">
        <w:rPr>
          <w:rFonts w:ascii="Times New Roman" w:hAnsi="Times New Roman"/>
          <w:color w:val="000000"/>
          <w:sz w:val="24"/>
          <w:szCs w:val="24"/>
        </w:rPr>
        <w:t xml:space="preserve">орма, НИЦ ИНФРА-М, 2016. - 256 с. </w:t>
      </w:r>
      <w:hyperlink r:id="rId12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http://znanium.com/catalog.php?bookinfo=526413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ind w:firstLine="709"/>
        <w:jc w:val="center"/>
        <w:rPr>
          <w:rFonts w:ascii="Times New Roman" w:hAnsi="Times New Roman"/>
          <w:b/>
          <w:bCs/>
        </w:rPr>
      </w:pPr>
    </w:p>
    <w:p w:rsidR="007C5F7A" w:rsidRPr="00697FD6" w:rsidRDefault="007C5F7A" w:rsidP="007C5F7A">
      <w:pPr>
        <w:ind w:firstLine="709"/>
        <w:jc w:val="center"/>
        <w:rPr>
          <w:rFonts w:ascii="Times New Roman" w:hAnsi="Times New Roman"/>
          <w:b/>
          <w:bCs/>
        </w:rPr>
      </w:pPr>
      <w:r w:rsidRPr="00697FD6">
        <w:rPr>
          <w:rFonts w:ascii="Times New Roman" w:hAnsi="Times New Roman"/>
          <w:b/>
          <w:bCs/>
        </w:rPr>
        <w:t>Рекомендуемая дополнительная литература</w:t>
      </w:r>
    </w:p>
    <w:p w:rsidR="007C5F7A" w:rsidRPr="00697FD6" w:rsidRDefault="007C5F7A" w:rsidP="00E134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697FD6">
        <w:rPr>
          <w:rFonts w:ascii="Times New Roman" w:hAnsi="Times New Roman"/>
          <w:color w:val="000000"/>
          <w:sz w:val="24"/>
          <w:szCs w:val="24"/>
        </w:rPr>
        <w:t>Авакьян</w:t>
      </w:r>
      <w:proofErr w:type="spellEnd"/>
      <w:r w:rsidRPr="00697FD6">
        <w:rPr>
          <w:rFonts w:ascii="Times New Roman" w:hAnsi="Times New Roman"/>
          <w:color w:val="000000"/>
          <w:sz w:val="24"/>
          <w:szCs w:val="24"/>
        </w:rPr>
        <w:t xml:space="preserve"> С.А. Нужна ли конституционная реформа в России? // Конституционное и муниципальное право. 2012. </w:t>
      </w:r>
      <w:r w:rsidRPr="00697FD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697FD6">
        <w:rPr>
          <w:rFonts w:ascii="Times New Roman" w:hAnsi="Times New Roman"/>
          <w:color w:val="000000"/>
          <w:sz w:val="24"/>
          <w:szCs w:val="24"/>
        </w:rPr>
        <w:t xml:space="preserve"> 9 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000000"/>
        </w:rPr>
        <w:t>2. </w:t>
      </w:r>
      <w:proofErr w:type="spellStart"/>
      <w:r w:rsidR="00450181" w:rsidRPr="00450181">
        <w:fldChar w:fldCharType="begin"/>
      </w:r>
      <w:r w:rsidRPr="00697FD6">
        <w:rPr>
          <w:rFonts w:ascii="Times New Roman" w:hAnsi="Times New Roman"/>
        </w:rPr>
        <w:instrText xml:space="preserve"> HYPERLINK "https://e.lanbook.com/book/60201?category_pk=2159" \l "authors" </w:instrText>
      </w:r>
      <w:r w:rsidR="00450181" w:rsidRPr="00450181">
        <w:fldChar w:fldCharType="separate"/>
      </w:r>
      <w:r w:rsidRPr="00697FD6">
        <w:rPr>
          <w:rStyle w:val="a4"/>
          <w:rFonts w:ascii="Times New Roman" w:hAnsi="Times New Roman"/>
          <w:color w:val="000000"/>
        </w:rPr>
        <w:t>Авакьян</w:t>
      </w:r>
      <w:proofErr w:type="spellEnd"/>
      <w:r w:rsidRPr="00697FD6">
        <w:rPr>
          <w:rStyle w:val="a4"/>
          <w:rFonts w:ascii="Times New Roman" w:hAnsi="Times New Roman"/>
          <w:color w:val="000000"/>
        </w:rPr>
        <w:t xml:space="preserve"> С.А., </w:t>
      </w:r>
      <w:proofErr w:type="spellStart"/>
      <w:r w:rsidRPr="00697FD6">
        <w:rPr>
          <w:rStyle w:val="a4"/>
          <w:rFonts w:ascii="Times New Roman" w:hAnsi="Times New Roman"/>
          <w:color w:val="000000"/>
        </w:rPr>
        <w:t>Шевердяев</w:t>
      </w:r>
      <w:proofErr w:type="spellEnd"/>
      <w:r w:rsidRPr="00697FD6">
        <w:rPr>
          <w:rStyle w:val="a4"/>
          <w:rFonts w:ascii="Times New Roman" w:hAnsi="Times New Roman"/>
          <w:color w:val="000000"/>
        </w:rPr>
        <w:t xml:space="preserve"> С.Н., </w:t>
      </w:r>
      <w:proofErr w:type="spellStart"/>
      <w:r w:rsidRPr="00697FD6">
        <w:rPr>
          <w:rStyle w:val="a4"/>
          <w:rFonts w:ascii="Times New Roman" w:hAnsi="Times New Roman"/>
          <w:color w:val="000000"/>
        </w:rPr>
        <w:t>Авакьян</w:t>
      </w:r>
      <w:proofErr w:type="spellEnd"/>
      <w:r w:rsidRPr="00697FD6">
        <w:rPr>
          <w:rStyle w:val="a4"/>
          <w:rFonts w:ascii="Times New Roman" w:hAnsi="Times New Roman"/>
          <w:color w:val="000000"/>
        </w:rPr>
        <w:t xml:space="preserve"> С.А., </w:t>
      </w:r>
      <w:proofErr w:type="spellStart"/>
      <w:r w:rsidRPr="00697FD6">
        <w:rPr>
          <w:rStyle w:val="a4"/>
          <w:rFonts w:ascii="Times New Roman" w:hAnsi="Times New Roman"/>
          <w:color w:val="000000"/>
        </w:rPr>
        <w:t>Кененова</w:t>
      </w:r>
      <w:proofErr w:type="spellEnd"/>
      <w:r w:rsidRPr="00697FD6">
        <w:rPr>
          <w:rStyle w:val="a4"/>
          <w:rFonts w:ascii="Times New Roman" w:hAnsi="Times New Roman"/>
          <w:color w:val="000000"/>
        </w:rPr>
        <w:t xml:space="preserve"> И.П.</w:t>
      </w:r>
      <w:r w:rsidR="00450181" w:rsidRPr="00697FD6">
        <w:rPr>
          <w:rStyle w:val="a4"/>
          <w:rFonts w:ascii="Times New Roman" w:hAnsi="Times New Roman"/>
          <w:color w:val="000000"/>
          <w:u w:val="none"/>
        </w:rPr>
        <w:fldChar w:fldCharType="end"/>
      </w:r>
      <w:r w:rsidRPr="00697FD6">
        <w:rPr>
          <w:rFonts w:ascii="Times New Roman" w:hAnsi="Times New Roman"/>
          <w:color w:val="000000"/>
        </w:rPr>
        <w:t xml:space="preserve"> </w:t>
      </w:r>
      <w:hyperlink r:id="rId13" w:anchor="book_name" w:history="1">
        <w:r w:rsidRPr="00697FD6">
          <w:rPr>
            <w:rStyle w:val="a4"/>
            <w:rFonts w:ascii="Times New Roman" w:hAnsi="Times New Roman"/>
            <w:color w:val="000000"/>
          </w:rPr>
          <w:t>Современные проблемы организации публичной власти. Монография</w:t>
        </w:r>
      </w:hyperlink>
      <w:r w:rsidRPr="00697FD6">
        <w:rPr>
          <w:rFonts w:ascii="Times New Roman" w:hAnsi="Times New Roman"/>
          <w:color w:val="000000"/>
        </w:rPr>
        <w:t>. – М.: Издательство "</w:t>
      </w:r>
      <w:proofErr w:type="spellStart"/>
      <w:r w:rsidRPr="00697FD6">
        <w:rPr>
          <w:rFonts w:ascii="Times New Roman" w:hAnsi="Times New Roman"/>
          <w:color w:val="000000"/>
        </w:rPr>
        <w:t>Юстицинформ</w:t>
      </w:r>
      <w:proofErr w:type="spellEnd"/>
      <w:r w:rsidRPr="00697FD6">
        <w:rPr>
          <w:rFonts w:ascii="Times New Roman" w:hAnsi="Times New Roman"/>
          <w:color w:val="000000"/>
        </w:rPr>
        <w:t>", 2014 (имеется в ЭБС ННГУ</w:t>
      </w:r>
      <w:proofErr w:type="gramStart"/>
      <w:r w:rsidRPr="00697FD6">
        <w:rPr>
          <w:rFonts w:ascii="Times New Roman" w:hAnsi="Times New Roman"/>
          <w:color w:val="000000"/>
        </w:rPr>
        <w:t>)..</w:t>
      </w:r>
      <w:proofErr w:type="gramEnd"/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>3. </w:t>
      </w:r>
      <w:hyperlink r:id="rId14" w:anchor="authors" w:history="1">
        <w:r w:rsidRPr="00697FD6">
          <w:rPr>
            <w:rStyle w:val="a4"/>
            <w:rFonts w:ascii="Times New Roman" w:hAnsi="Times New Roman"/>
            <w:color w:val="000000"/>
          </w:rPr>
          <w:t>Алексеев И.А., Белявский Д.С., Свистунов А.А.</w:t>
        </w:r>
      </w:hyperlink>
      <w:r w:rsidRPr="00697FD6">
        <w:rPr>
          <w:rFonts w:ascii="Times New Roman" w:hAnsi="Times New Roman"/>
        </w:rPr>
        <w:t xml:space="preserve"> </w:t>
      </w:r>
      <w:hyperlink r:id="rId15" w:anchor="book_name" w:history="1">
        <w:r w:rsidRPr="00697FD6">
          <w:rPr>
            <w:rStyle w:val="a4"/>
            <w:rFonts w:ascii="Times New Roman" w:hAnsi="Times New Roman"/>
            <w:color w:val="000000"/>
          </w:rPr>
          <w:t>Избирательное право и проце</w:t>
        </w:r>
        <w:proofErr w:type="gramStart"/>
        <w:r w:rsidRPr="00697FD6">
          <w:rPr>
            <w:rStyle w:val="a4"/>
            <w:rFonts w:ascii="Times New Roman" w:hAnsi="Times New Roman"/>
            <w:color w:val="000000"/>
          </w:rPr>
          <w:t>сс в РФ</w:t>
        </w:r>
        <w:proofErr w:type="gramEnd"/>
      </w:hyperlink>
      <w:r w:rsidRPr="00697FD6">
        <w:rPr>
          <w:rFonts w:ascii="Times New Roman" w:hAnsi="Times New Roman"/>
        </w:rPr>
        <w:t xml:space="preserve">: учебное пособие. – М..: Издательство "Проспект", 2014 (имеется в ЭБС ННГУ).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</w:rPr>
      </w:pPr>
      <w:r w:rsidRPr="00697FD6">
        <w:rPr>
          <w:rFonts w:ascii="Times New Roman" w:hAnsi="Times New Roman"/>
          <w:color w:val="111111"/>
        </w:rPr>
        <w:t xml:space="preserve">4. Ахрамеева О.В., </w:t>
      </w:r>
      <w:proofErr w:type="spellStart"/>
      <w:r w:rsidRPr="00697FD6">
        <w:rPr>
          <w:rFonts w:ascii="Times New Roman" w:hAnsi="Times New Roman"/>
          <w:color w:val="111111"/>
        </w:rPr>
        <w:t>Дедюхина</w:t>
      </w:r>
      <w:proofErr w:type="spellEnd"/>
      <w:r w:rsidRPr="00697FD6">
        <w:rPr>
          <w:rFonts w:ascii="Times New Roman" w:hAnsi="Times New Roman"/>
          <w:color w:val="111111"/>
        </w:rPr>
        <w:t xml:space="preserve">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1.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 xml:space="preserve">5. Ахрамеева О.В., </w:t>
      </w:r>
      <w:proofErr w:type="spellStart"/>
      <w:r w:rsidRPr="00697FD6">
        <w:rPr>
          <w:rFonts w:ascii="Times New Roman" w:hAnsi="Times New Roman"/>
          <w:color w:val="111111"/>
        </w:rPr>
        <w:t>Дедюхина</w:t>
      </w:r>
      <w:proofErr w:type="spellEnd"/>
      <w:r w:rsidRPr="00697FD6">
        <w:rPr>
          <w:rFonts w:ascii="Times New Roman" w:hAnsi="Times New Roman"/>
          <w:color w:val="111111"/>
        </w:rPr>
        <w:t xml:space="preserve">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2.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 xml:space="preserve">6. Ахрамеева О.В., </w:t>
      </w:r>
      <w:proofErr w:type="spellStart"/>
      <w:r w:rsidRPr="00697FD6">
        <w:rPr>
          <w:rFonts w:ascii="Times New Roman" w:hAnsi="Times New Roman"/>
          <w:color w:val="111111"/>
        </w:rPr>
        <w:t>Дедюхина</w:t>
      </w:r>
      <w:proofErr w:type="spellEnd"/>
      <w:r w:rsidRPr="00697FD6">
        <w:rPr>
          <w:rFonts w:ascii="Times New Roman" w:hAnsi="Times New Roman"/>
          <w:color w:val="111111"/>
        </w:rPr>
        <w:t xml:space="preserve">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3.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</w:rPr>
      </w:pPr>
      <w:r w:rsidRPr="00697FD6">
        <w:rPr>
          <w:rFonts w:ascii="Times New Roman" w:hAnsi="Times New Roman"/>
          <w:color w:val="111111"/>
        </w:rPr>
        <w:t xml:space="preserve">7. Ахрамеева О.В., </w:t>
      </w:r>
      <w:proofErr w:type="spellStart"/>
      <w:r w:rsidRPr="00697FD6">
        <w:rPr>
          <w:rFonts w:ascii="Times New Roman" w:hAnsi="Times New Roman"/>
          <w:color w:val="111111"/>
        </w:rPr>
        <w:t>Дедюхина</w:t>
      </w:r>
      <w:proofErr w:type="spellEnd"/>
      <w:r w:rsidRPr="00697FD6">
        <w:rPr>
          <w:rFonts w:ascii="Times New Roman" w:hAnsi="Times New Roman"/>
          <w:color w:val="111111"/>
        </w:rPr>
        <w:t xml:space="preserve">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4.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>8. Бондарь Н.С.</w:t>
      </w:r>
      <w:r w:rsidRPr="00697FD6">
        <w:rPr>
          <w:rFonts w:ascii="Times New Roman" w:hAnsi="Times New Roman"/>
          <w:bCs/>
          <w:color w:val="111111"/>
        </w:rPr>
        <w:t xml:space="preserve"> Власть и свобода на весах конституционного правосудия: защита прав человека Конституционным Судом Российской Федерации </w:t>
      </w:r>
      <w:r w:rsidRPr="00697FD6">
        <w:rPr>
          <w:rFonts w:ascii="Times New Roman" w:hAnsi="Times New Roman"/>
          <w:color w:val="000000"/>
        </w:rPr>
        <w:t>– М.: Издательство "</w:t>
      </w:r>
      <w:proofErr w:type="spellStart"/>
      <w:r w:rsidRPr="00697FD6">
        <w:rPr>
          <w:rFonts w:ascii="Times New Roman" w:hAnsi="Times New Roman"/>
          <w:color w:val="000000"/>
        </w:rPr>
        <w:t>Юстицинформ</w:t>
      </w:r>
      <w:proofErr w:type="spellEnd"/>
      <w:r w:rsidRPr="00697FD6">
        <w:rPr>
          <w:rFonts w:ascii="Times New Roman" w:hAnsi="Times New Roman"/>
          <w:color w:val="000000"/>
        </w:rPr>
        <w:t>", 2005 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  <w:shd w:val="clear" w:color="auto" w:fill="FFFFFF"/>
        </w:rPr>
        <w:t xml:space="preserve">9. Бондарь Н.С., </w:t>
      </w:r>
      <w:proofErr w:type="spellStart"/>
      <w:r w:rsidRPr="00697FD6">
        <w:rPr>
          <w:rFonts w:ascii="Times New Roman" w:hAnsi="Times New Roman"/>
          <w:color w:val="000000"/>
          <w:shd w:val="clear" w:color="auto" w:fill="FFFFFF"/>
        </w:rPr>
        <w:t>Джагарян</w:t>
      </w:r>
      <w:proofErr w:type="spellEnd"/>
      <w:r w:rsidRPr="00697FD6">
        <w:rPr>
          <w:rFonts w:ascii="Times New Roman" w:hAnsi="Times New Roman"/>
          <w:color w:val="000000"/>
          <w:shd w:val="clear" w:color="auto" w:fill="FFFFFF"/>
        </w:rPr>
        <w:t xml:space="preserve"> А.А. Сильное местное самоуправление - сильное государство: история и современность // Конституционное и муниципальное право. 2016. №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  <w:r w:rsidRPr="00697FD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97FD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7C5F7A" w:rsidRPr="00697FD6" w:rsidRDefault="007C5F7A" w:rsidP="00E134F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97FD6">
        <w:rPr>
          <w:rFonts w:ascii="Times New Roman" w:hAnsi="Times New Roman"/>
          <w:color w:val="111111"/>
          <w:sz w:val="24"/>
          <w:szCs w:val="24"/>
        </w:rPr>
        <w:t>10. </w:t>
      </w:r>
      <w:proofErr w:type="spellStart"/>
      <w:r w:rsidRPr="00697FD6">
        <w:rPr>
          <w:rFonts w:ascii="Times New Roman" w:hAnsi="Times New Roman"/>
          <w:color w:val="111111"/>
          <w:sz w:val="24"/>
          <w:szCs w:val="24"/>
        </w:rPr>
        <w:t>Варлен</w:t>
      </w:r>
      <w:proofErr w:type="spellEnd"/>
      <w:r w:rsidRPr="00697FD6">
        <w:rPr>
          <w:rFonts w:ascii="Times New Roman" w:hAnsi="Times New Roman"/>
          <w:color w:val="111111"/>
          <w:sz w:val="24"/>
          <w:szCs w:val="24"/>
        </w:rPr>
        <w:t xml:space="preserve"> М.В.</w:t>
      </w: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 Гражданство: Россия и СНГ. </w:t>
      </w:r>
      <w:r w:rsidRPr="00697FD6">
        <w:rPr>
          <w:rFonts w:ascii="Times New Roman" w:hAnsi="Times New Roman"/>
          <w:color w:val="000000"/>
          <w:sz w:val="24"/>
          <w:szCs w:val="24"/>
        </w:rPr>
        <w:t xml:space="preserve">– М.: 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Издательство "Проспект", 2015 </w:t>
      </w:r>
      <w:r w:rsidRPr="00697FD6">
        <w:rPr>
          <w:rFonts w:ascii="Times New Roman" w:hAnsi="Times New Roman"/>
          <w:color w:val="000000"/>
          <w:sz w:val="24"/>
          <w:szCs w:val="24"/>
        </w:rPr>
        <w:t>(имеется в ЭБС ННГУ).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11. </w:t>
      </w:r>
      <w:r w:rsidRPr="00697FD6">
        <w:rPr>
          <w:rFonts w:ascii="Times New Roman" w:hAnsi="Times New Roman"/>
          <w:sz w:val="24"/>
          <w:szCs w:val="24"/>
          <w:shd w:val="clear" w:color="auto" w:fill="FFFFFF"/>
        </w:rPr>
        <w:t xml:space="preserve">Выдрин И.В. Местное самоуправление в России: от идеи к практике // Конституционное и муниципальное право. 2015. № 11 </w:t>
      </w:r>
      <w:r w:rsidRPr="00697FD6">
        <w:rPr>
          <w:rFonts w:ascii="Times New Roman" w:hAnsi="Times New Roman"/>
          <w:sz w:val="24"/>
          <w:szCs w:val="24"/>
        </w:rPr>
        <w:t>(имеется в СПС Консультант Плюс).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C5F7A" w:rsidRPr="00697FD6" w:rsidRDefault="007C5F7A" w:rsidP="00E134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iCs/>
          <w:color w:val="000000"/>
        </w:rPr>
        <w:t>12. </w:t>
      </w:r>
      <w:proofErr w:type="spellStart"/>
      <w:r w:rsidRPr="00697FD6">
        <w:rPr>
          <w:rFonts w:ascii="Times New Roman" w:hAnsi="Times New Roman"/>
          <w:color w:val="000000"/>
          <w:shd w:val="clear" w:color="auto" w:fill="FFFFFF"/>
        </w:rPr>
        <w:t>Газетдинов</w:t>
      </w:r>
      <w:proofErr w:type="spellEnd"/>
      <w:r w:rsidRPr="00697FD6">
        <w:rPr>
          <w:rFonts w:ascii="Times New Roman" w:hAnsi="Times New Roman"/>
          <w:color w:val="000000"/>
          <w:shd w:val="clear" w:color="auto" w:fill="FFFFFF"/>
        </w:rPr>
        <w:t xml:space="preserve"> Н.И. Самостоятельность и независимость судебной власти // Российская юстиция. 2015. № 12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  <w:shd w:val="clear" w:color="auto" w:fill="FFFFFF"/>
        </w:rPr>
        <w:t xml:space="preserve">13. 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2014. №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</w:rPr>
        <w:t xml:space="preserve">14. Евдокимов В.Б., </w:t>
      </w:r>
      <w:proofErr w:type="spellStart"/>
      <w:r w:rsidRPr="00697FD6">
        <w:rPr>
          <w:rFonts w:ascii="Times New Roman" w:hAnsi="Times New Roman"/>
        </w:rPr>
        <w:t>Тухватуллин</w:t>
      </w:r>
      <w:proofErr w:type="spellEnd"/>
      <w:r w:rsidRPr="00697FD6">
        <w:rPr>
          <w:rFonts w:ascii="Times New Roman" w:hAnsi="Times New Roman"/>
        </w:rPr>
        <w:t xml:space="preserve"> Т.А. О Конституции Российской Федерации и конституционной законности // Государственная власть и местное самоуправление. 2015. N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</w:rPr>
        <w:t>15. </w:t>
      </w:r>
      <w:proofErr w:type="spellStart"/>
      <w:r w:rsidRPr="00697FD6">
        <w:rPr>
          <w:rFonts w:ascii="Times New Roman" w:hAnsi="Times New Roman"/>
        </w:rPr>
        <w:t>Зайнитдинов</w:t>
      </w:r>
      <w:proofErr w:type="spellEnd"/>
      <w:r w:rsidRPr="00697FD6">
        <w:rPr>
          <w:rFonts w:ascii="Times New Roman" w:hAnsi="Times New Roman"/>
        </w:rPr>
        <w:t xml:space="preserve"> Н.А. Конституционное право на определение и указание национальной принадлежности личности: пробелы в российском законодательстве // Конституционное и муниципальное право. 2014. N 2 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16. 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Ишеков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К.А. Содержание конституционного (уставного) законодательства в условиях федеративного устройства современной России // Конституционное и муниципальное право. 2016. № 7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17. </w:t>
      </w:r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Казанник А.И. Народ как субъект конституционно-правовых отношений // Конституционное и муниципальное право. 2016. № 2 </w:t>
      </w:r>
      <w:r w:rsidRPr="00697FD6">
        <w:rPr>
          <w:rFonts w:ascii="Times New Roman" w:hAnsi="Times New Roman" w:cs="Times New Roman"/>
          <w:sz w:val="24"/>
          <w:szCs w:val="24"/>
        </w:rPr>
        <w:t xml:space="preserve">(имеется в СПС Консультант Плюс). </w:t>
      </w:r>
    </w:p>
    <w:p w:rsidR="007C5F7A" w:rsidRPr="00697FD6" w:rsidRDefault="007C5F7A" w:rsidP="00E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</w:rPr>
        <w:t>18. Князев С.Д. Стабильность Конституц</w:t>
      </w:r>
      <w:proofErr w:type="gramStart"/>
      <w:r w:rsidRPr="00697FD6">
        <w:rPr>
          <w:rFonts w:ascii="Times New Roman" w:hAnsi="Times New Roman"/>
        </w:rPr>
        <w:t>ии и ее</w:t>
      </w:r>
      <w:proofErr w:type="gramEnd"/>
      <w:r w:rsidRPr="00697FD6">
        <w:rPr>
          <w:rFonts w:ascii="Times New Roman" w:hAnsi="Times New Roman"/>
        </w:rPr>
        <w:t xml:space="preserve"> значение для современного российского конституционализма // Конституционное и муниципальное право. 2015. № 1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000000"/>
        </w:rPr>
        <w:t>19. </w:t>
      </w:r>
      <w:r w:rsidRPr="00697FD6">
        <w:rPr>
          <w:rFonts w:ascii="Times New Roman" w:hAnsi="Times New Roman"/>
        </w:rPr>
        <w:t xml:space="preserve">Колесников Е.В. Конституционные основы построения демократической правовой государственности в Российской Федерации // Государственная власть и местное самоуправление. 2016. № 6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Кондрашев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А.А. Ограничения конституционных прав в Российской Федерации: теоретические подходы и политико-правовая практика // Конституционное и муниципальное право. 2014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21. Костерина Э.В.</w:t>
      </w:r>
      <w:r w:rsidRPr="00697FD6">
        <w:rPr>
          <w:rFonts w:ascii="Times New Roman" w:hAnsi="Times New Roman" w:cs="Times New Roman"/>
          <w:bCs/>
          <w:sz w:val="24"/>
          <w:szCs w:val="24"/>
        </w:rPr>
        <w:t xml:space="preserve"> Конституционное право России в схемах и таблицах: Учебное пособие. –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r w:rsidRPr="00697FD6">
        <w:rPr>
          <w:rFonts w:ascii="Times New Roman" w:hAnsi="Times New Roman" w:cs="Times New Roman"/>
          <w:sz w:val="24"/>
          <w:szCs w:val="24"/>
        </w:rPr>
        <w:t xml:space="preserve">Издательство "Проспект", 2014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ЭБС ННГУ).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22. Костюков А.Н. Приоритеты конституционно-правового развития современной России // Конституционное и муниципальное право. 2010. N 1 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23. 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Макарцев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№ 8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24. Мокшина М.А. К вопросу о взаимодействии органов государственной власти и органов местного самоуправления // Конституционное и муниципальное право. 2009. N 24. 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25. Остапец О.Г. Парадигма реформирования Конституции России на современном этапе // Российская юстиция.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26. 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Остапец О.Г. Новеллы законодательства о гражданстве Российской Федерации: </w:t>
      </w:r>
      <w:proofErr w:type="gramStart"/>
      <w:r w:rsidRPr="00697F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97FD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97FD6">
        <w:rPr>
          <w:rFonts w:ascii="Times New Roman" w:hAnsi="Times New Roman" w:cs="Times New Roman"/>
          <w:sz w:val="24"/>
          <w:szCs w:val="24"/>
        </w:rPr>
        <w:t xml:space="preserve"> // Актуальные проблемы российского права.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27. 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Сергазинов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Б.Р. К вопросу о теоретическом осмыслении конституционализма, конституционного процесса и конституционно-процессуальных правоотношений // Конституционное и муниципальное право. 2013. N 6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28. Сидоров С.С. Осуществление избирательного права граждан как форма управления государством // Государственная власть и местное самоуправление. 2014. № 10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29. </w:t>
      </w:r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Старостина И.А. Парламент России в контексте конституционных поправок // Конституционное и муниципальное право. 2015. № 1 </w:t>
      </w:r>
      <w:r w:rsidRPr="00697FD6">
        <w:rPr>
          <w:rFonts w:ascii="Times New Roman" w:hAnsi="Times New Roman" w:cs="Times New Roman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30. Степанова А.А. Еще раз о федеративном устройстве России // Конституционное и муниципальное право. 2015. № 7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31. Татаринов С.А. Некоторые вопросы модернизации организации и деятельности Конституционного Суда Российской Федерации // Конституционное и муниципальное право. 2012. N 9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32. </w:t>
      </w:r>
      <w:proofErr w:type="spellStart"/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>Туровская</w:t>
      </w:r>
      <w:proofErr w:type="spellEnd"/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В.А., Корчагина К.А. Исполнение посланий Президента РФ к парламенту как способ </w:t>
      </w:r>
      <w:proofErr w:type="gramStart"/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>зарождения новых гарантий защиты прав хозяйствующих субъектов</w:t>
      </w:r>
      <w:proofErr w:type="gramEnd"/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государственного контроля и надзора // Российская юстиция. 2016. № 1 </w:t>
      </w:r>
      <w:r w:rsidRPr="00697FD6">
        <w:rPr>
          <w:rFonts w:ascii="Times New Roman" w:hAnsi="Times New Roman" w:cs="Times New Roman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33. Федотова Ю.Г. Социальная государственность и социально-экономические основы конституционного строя Российской Федерации в судебной практике // Социальное и пенсионное право. 2015. № 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34. 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Фоков А.П.Судебная власть в системе разделения властей // Российский судья. 2009. № 11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35. 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Хальметов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А.И. Особенности и роль проектов Конституции РФ как доктринальных источников конституционного права // Конституционное и муниципальное право.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Ходжоян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М.Е. Принуждение в конституционном праве: постановка проблемы // Конституционное и муниципальное право. 2013.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37. 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Чепунов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О.И. Конституционно-правовые аспекты модернизации органов государственной власти в Российской Федерации // Конституционное и муниципальное право. 2012. N 5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38. 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Цисар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Л.А. Федеративное государство: особенности, основные характеристики // Государственная власть и местное самоуправление. 2005. № 12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39. </w:t>
      </w:r>
      <w:proofErr w:type="spellStart"/>
      <w:r w:rsidRPr="00697FD6">
        <w:rPr>
          <w:rFonts w:ascii="Times New Roman" w:hAnsi="Times New Roman" w:cs="Times New Roman"/>
          <w:sz w:val="24"/>
          <w:szCs w:val="24"/>
        </w:rPr>
        <w:t>Шериев</w:t>
      </w:r>
      <w:proofErr w:type="spellEnd"/>
      <w:r w:rsidRPr="00697FD6">
        <w:rPr>
          <w:rFonts w:ascii="Times New Roman" w:hAnsi="Times New Roman" w:cs="Times New Roman"/>
          <w:sz w:val="24"/>
          <w:szCs w:val="24"/>
        </w:rPr>
        <w:t xml:space="preserve"> М.М. Социальная ценность и социальная функция конституций и уставов субъектов Российской Федерации // Государственная власть и местное самоуправление. 2016. № 1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40. Шустров Д.Г. Государство как объект конституционно-правового регулирования // Конституционное и муниципальное право. 2012. N 5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41. Югов А.А. Право публичной власти как исключительное право народа на власть // Конституционное и муниципальное право. 2012. N 9  (имеется в СПС Консультант Плюс).</w:t>
      </w:r>
    </w:p>
    <w:p w:rsidR="007C5F7A" w:rsidRPr="00697FD6" w:rsidRDefault="007C5F7A" w:rsidP="00E134F1">
      <w:pPr>
        <w:pStyle w:val="3"/>
        <w:shd w:val="clear" w:color="auto" w:fill="auto"/>
        <w:spacing w:line="240" w:lineRule="auto"/>
        <w:ind w:firstLine="709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  <w:r w:rsidRPr="00697FD6">
        <w:rPr>
          <w:rStyle w:val="af6"/>
          <w:b/>
          <w:spacing w:val="0"/>
          <w:sz w:val="24"/>
          <w:szCs w:val="24"/>
          <w:lang w:val="ru-RU"/>
        </w:rPr>
        <w:t xml:space="preserve">Ресурсы </w:t>
      </w:r>
      <w:r w:rsidRPr="00697FD6">
        <w:rPr>
          <w:rStyle w:val="af6"/>
          <w:b/>
          <w:spacing w:val="0"/>
          <w:sz w:val="24"/>
          <w:szCs w:val="24"/>
        </w:rPr>
        <w:t>INTERNET</w:t>
      </w: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1. Официальный сайт Президента РФ </w:t>
      </w:r>
      <w:hyperlink r:id="rId16" w:history="1">
        <w:r w:rsidRPr="00697FD6">
          <w:rPr>
            <w:rStyle w:val="a4"/>
            <w:rFonts w:ascii="Times New Roman" w:hAnsi="Times New Roman"/>
            <w:color w:val="000000"/>
          </w:rPr>
          <w:t>http://www.kremlin.ru</w:t>
        </w:r>
      </w:hyperlink>
      <w:r w:rsidRPr="00697FD6">
        <w:rPr>
          <w:rFonts w:ascii="Times New Roman" w:hAnsi="Times New Roman"/>
          <w:color w:val="000000"/>
        </w:rPr>
        <w:t xml:space="preserve">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2. Официальный сайт Совет Федерации Федерального Собрания Российской Федерации http://council.gov.ru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3. Официальный сайт Правительства РФ http://www.government.gov.ru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4. Портал «Социально-гуманитарное и политологическое образование» http://www.auditorium.ru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5. Фонд распространения правовых знаний «Конституция» http://www.constitution.ru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6. Портал Юридическая Россия http://law.edu.ru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97FD6">
        <w:rPr>
          <w:rFonts w:ascii="Times New Roman" w:hAnsi="Times New Roman"/>
        </w:rPr>
        <w:t xml:space="preserve">7. «Юридическая электронная библиотека» http://www.pravo.eup.ru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</w:rPr>
        <w:t>8.</w:t>
      </w:r>
      <w:r w:rsidRPr="00697FD6">
        <w:rPr>
          <w:rFonts w:ascii="Times New Roman" w:hAnsi="Times New Roman"/>
        </w:rPr>
        <w:t xml:space="preserve"> Журнал «Вестник государственного и муниципального управления» </w:t>
      </w:r>
      <w:hyperlink r:id="rId17" w:history="1">
        <w:r w:rsidRPr="00697FD6">
          <w:rPr>
            <w:rStyle w:val="a4"/>
            <w:rFonts w:ascii="Times New Roman" w:hAnsi="Times New Roman"/>
            <w:color w:val="000000"/>
          </w:rPr>
          <w:t>http://vestnikgmu.orags.org/</w:t>
        </w:r>
      </w:hyperlink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9. Журнал «Проблемы местного самоуправления» </w:t>
      </w:r>
      <w:r w:rsidRPr="00697FD6">
        <w:rPr>
          <w:rFonts w:ascii="Times New Roman" w:hAnsi="Times New Roman"/>
          <w:color w:val="000000"/>
        </w:rPr>
        <w:t>http://www.samoupravlenie.ru/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>10. Журнал «Муниципалитет» http://www.munizipalitet.ru/</w:t>
      </w: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P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sz w:val="24"/>
          <w:szCs w:val="24"/>
        </w:rPr>
        <w:t>Приложение</w:t>
      </w: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7C5F7A" w:rsidRPr="00697FD6" w:rsidTr="00015A8A">
        <w:tc>
          <w:tcPr>
            <w:tcW w:w="993" w:type="dxa"/>
            <w:vMerge w:val="restart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5F7A" w:rsidRPr="00697FD6" w:rsidTr="007C5F7A">
        <w:tc>
          <w:tcPr>
            <w:tcW w:w="993" w:type="dxa"/>
            <w:vMerge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7C5F7A" w:rsidRPr="00697FD6" w:rsidTr="007C5F7A">
        <w:tc>
          <w:tcPr>
            <w:tcW w:w="993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теоретические понятия и положения конституционного права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  <w:vAlign w:val="center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Содержание Конституции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Заполнение сравнительной таблицы «Конституции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1918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1925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РСФСР,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1937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 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и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1993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rPr>
          <w:trHeight w:val="66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государственного устройства России и статуса субъектов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права, свободы и обязанности человека и гражданина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Определение соответствия конституционных прав и свобод человека и гражданина классификационным критериям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Избирательная система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«Соответствие принципов избирательного права их содержанию»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B01CF" w:rsidRPr="00697FD6" w:rsidTr="002E5139">
        <w:trPr>
          <w:trHeight w:val="47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Система органов государственной власти в РФ. Президент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«Государственно-властные полномочия Президента РФ».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01CF" w:rsidRPr="00697FD6" w:rsidTr="002E5139">
        <w:trPr>
          <w:trHeight w:val="47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Правительство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Федеральное Собрание – Парламент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судебной власти и органов прокуратуры в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1C12CD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01CF" w:rsidRPr="00697FD6" w:rsidTr="002E5139">
        <w:trPr>
          <w:trHeight w:val="66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Организация государственной власти в субъектах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1C12CD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местного самоуправления в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сравнительной таблицы «Органы государственной власти Нижегородской области и органы местной власти в Нижнем Новгороде»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7C5F7A">
        <w:tc>
          <w:tcPr>
            <w:tcW w:w="993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E415A3" w:rsidP="00E4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D6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E415A3" w:rsidP="00E4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7B0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BD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565E" w:rsidRPr="00697FD6" w:rsidRDefault="00BD565E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565E" w:rsidRPr="00697FD6" w:rsidRDefault="00BD565E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C5F7A" w:rsidRPr="00697FD6" w:rsidRDefault="007C5F7A" w:rsidP="007C5F7A">
      <w:pPr>
        <w:tabs>
          <w:tab w:val="left" w:pos="9180"/>
        </w:tabs>
        <w:spacing w:line="264" w:lineRule="auto"/>
        <w:jc w:val="center"/>
        <w:rPr>
          <w:rFonts w:ascii="Times New Roman" w:hAnsi="Times New Roman"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>«</w:t>
      </w:r>
      <w:r w:rsidRPr="00697FD6">
        <w:rPr>
          <w:rFonts w:ascii="Times New Roman" w:hAnsi="Times New Roman"/>
          <w:sz w:val="36"/>
          <w:szCs w:val="36"/>
        </w:rPr>
        <w:t xml:space="preserve">Конституционное право 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Автор: Бочкарев Игорь Евгеньевич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7C5F7A" w:rsidRPr="00697FD6" w:rsidSect="007C5F7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77" w:rsidRDefault="009C2677">
      <w:pPr>
        <w:spacing w:after="0" w:line="240" w:lineRule="auto"/>
      </w:pPr>
      <w:r>
        <w:separator/>
      </w:r>
    </w:p>
  </w:endnote>
  <w:endnote w:type="continuationSeparator" w:id="0">
    <w:p w:rsidR="009C2677" w:rsidRDefault="009C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7A" w:rsidRDefault="00450181">
    <w:pPr>
      <w:pStyle w:val="ae"/>
      <w:jc w:val="center"/>
    </w:pPr>
    <w:r>
      <w:fldChar w:fldCharType="begin"/>
    </w:r>
    <w:r w:rsidR="007C5F7A">
      <w:instrText>PAGE   \* MERGEFORMAT</w:instrText>
    </w:r>
    <w:r>
      <w:fldChar w:fldCharType="separate"/>
    </w:r>
    <w:r w:rsidR="00B715F9">
      <w:rPr>
        <w:noProof/>
      </w:rPr>
      <w:t>2</w:t>
    </w:r>
    <w:r>
      <w:fldChar w:fldCharType="end"/>
    </w:r>
  </w:p>
  <w:p w:rsidR="007C5F7A" w:rsidRDefault="007C5F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77" w:rsidRDefault="009C2677">
      <w:pPr>
        <w:spacing w:after="0" w:line="240" w:lineRule="auto"/>
      </w:pPr>
      <w:r>
        <w:separator/>
      </w:r>
    </w:p>
  </w:footnote>
  <w:footnote w:type="continuationSeparator" w:id="0">
    <w:p w:rsidR="009C2677" w:rsidRDefault="009C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ACD"/>
    <w:multiLevelType w:val="hybridMultilevel"/>
    <w:tmpl w:val="8F4CE7B4"/>
    <w:lvl w:ilvl="0" w:tplc="E8F002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E312F"/>
    <w:multiLevelType w:val="hybridMultilevel"/>
    <w:tmpl w:val="CEE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4AF32B3"/>
    <w:multiLevelType w:val="hybridMultilevel"/>
    <w:tmpl w:val="6F28C4FA"/>
    <w:lvl w:ilvl="0" w:tplc="42343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8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1E"/>
    <w:rsid w:val="00005DEC"/>
    <w:rsid w:val="00015A8A"/>
    <w:rsid w:val="00091456"/>
    <w:rsid w:val="001A5BA6"/>
    <w:rsid w:val="001C12CD"/>
    <w:rsid w:val="00211316"/>
    <w:rsid w:val="002A60DD"/>
    <w:rsid w:val="002C32D6"/>
    <w:rsid w:val="002D684C"/>
    <w:rsid w:val="002E5139"/>
    <w:rsid w:val="00317A41"/>
    <w:rsid w:val="00450181"/>
    <w:rsid w:val="0052261E"/>
    <w:rsid w:val="005B1329"/>
    <w:rsid w:val="00663B60"/>
    <w:rsid w:val="00697FD6"/>
    <w:rsid w:val="007A6EBD"/>
    <w:rsid w:val="007B01CF"/>
    <w:rsid w:val="007C5F7A"/>
    <w:rsid w:val="007E514D"/>
    <w:rsid w:val="009C2677"/>
    <w:rsid w:val="00AB0888"/>
    <w:rsid w:val="00B47FF6"/>
    <w:rsid w:val="00B715F9"/>
    <w:rsid w:val="00B73E55"/>
    <w:rsid w:val="00BD19DB"/>
    <w:rsid w:val="00BD565E"/>
    <w:rsid w:val="00E10E50"/>
    <w:rsid w:val="00E134F1"/>
    <w:rsid w:val="00E4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5F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5F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5F7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F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5F7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31">
    <w:name w:val="c3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5F7A"/>
  </w:style>
  <w:style w:type="paragraph" w:styleId="a3">
    <w:name w:val="TOC Heading"/>
    <w:basedOn w:val="1"/>
    <w:next w:val="a"/>
    <w:qFormat/>
    <w:rsid w:val="007C5F7A"/>
    <w:pPr>
      <w:outlineLvl w:val="9"/>
    </w:pPr>
  </w:style>
  <w:style w:type="paragraph" w:styleId="11">
    <w:name w:val="toc 1"/>
    <w:basedOn w:val="a"/>
    <w:next w:val="a"/>
    <w:autoRedefine/>
    <w:unhideWhenUsed/>
    <w:rsid w:val="007C5F7A"/>
    <w:pPr>
      <w:spacing w:after="100"/>
    </w:pPr>
  </w:style>
  <w:style w:type="character" w:styleId="a4">
    <w:name w:val="Hyperlink"/>
    <w:unhideWhenUsed/>
    <w:rsid w:val="007C5F7A"/>
    <w:rPr>
      <w:color w:val="0000FF"/>
      <w:u w:val="single"/>
    </w:rPr>
  </w:style>
  <w:style w:type="paragraph" w:styleId="a5">
    <w:name w:val="Normal (Web)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7C5F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5F7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"/>
    <w:basedOn w:val="a"/>
    <w:rsid w:val="007C5F7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7C5F7A"/>
    <w:rPr>
      <w:b/>
      <w:bCs/>
    </w:rPr>
  </w:style>
  <w:style w:type="paragraph" w:styleId="aa">
    <w:name w:val="List Paragraph"/>
    <w:basedOn w:val="a"/>
    <w:uiPriority w:val="34"/>
    <w:qFormat/>
    <w:rsid w:val="007C5F7A"/>
    <w:pPr>
      <w:ind w:left="720"/>
      <w:contextualSpacing/>
    </w:pPr>
  </w:style>
  <w:style w:type="character" w:customStyle="1" w:styleId="apple-converted-space">
    <w:name w:val="apple-converted-space"/>
    <w:basedOn w:val="a0"/>
    <w:rsid w:val="007C5F7A"/>
  </w:style>
  <w:style w:type="paragraph" w:customStyle="1" w:styleId="ab">
    <w:name w:val="текст(п)"/>
    <w:basedOn w:val="a"/>
    <w:rsid w:val="007C5F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7C5F7A"/>
  </w:style>
  <w:style w:type="paragraph" w:customStyle="1" w:styleId="p1">
    <w:name w:val="p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C5F7A"/>
  </w:style>
  <w:style w:type="paragraph" w:customStyle="1" w:styleId="p3">
    <w:name w:val="p3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C5F7A"/>
  </w:style>
  <w:style w:type="character" w:customStyle="1" w:styleId="s3">
    <w:name w:val="s3"/>
    <w:basedOn w:val="a0"/>
    <w:rsid w:val="007C5F7A"/>
  </w:style>
  <w:style w:type="paragraph" w:customStyle="1" w:styleId="p4">
    <w:name w:val="p4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C5F7A"/>
  </w:style>
  <w:style w:type="paragraph" w:customStyle="1" w:styleId="p7">
    <w:name w:val="p7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7C5F7A"/>
  </w:style>
  <w:style w:type="paragraph" w:customStyle="1" w:styleId="p12">
    <w:name w:val="p12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C5F7A"/>
  </w:style>
  <w:style w:type="paragraph" w:styleId="ac">
    <w:name w:val="header"/>
    <w:basedOn w:val="a"/>
    <w:link w:val="ad"/>
    <w:unhideWhenUsed/>
    <w:rsid w:val="007C5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5F7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7C5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F7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C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7C5F7A"/>
    <w:pPr>
      <w:ind w:left="566" w:hanging="283"/>
    </w:pPr>
  </w:style>
  <w:style w:type="paragraph" w:customStyle="1" w:styleId="ConsPlusNormal">
    <w:name w:val="ConsPlusNormal"/>
    <w:rsid w:val="007C5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C5F7A"/>
    <w:pPr>
      <w:ind w:left="720"/>
      <w:contextualSpacing/>
    </w:pPr>
    <w:rPr>
      <w:rFonts w:eastAsia="Calibri"/>
    </w:rPr>
  </w:style>
  <w:style w:type="paragraph" w:styleId="af0">
    <w:name w:val="Title"/>
    <w:basedOn w:val="a"/>
    <w:link w:val="af1"/>
    <w:qFormat/>
    <w:rsid w:val="007C5F7A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1">
    <w:name w:val="Название Знак"/>
    <w:basedOn w:val="a0"/>
    <w:link w:val="af0"/>
    <w:rsid w:val="007C5F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2">
    <w:name w:val="Plain Text"/>
    <w:basedOn w:val="a"/>
    <w:link w:val="af3"/>
    <w:rsid w:val="007C5F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C5F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 + Полужирный"/>
    <w:basedOn w:val="a0"/>
    <w:rsid w:val="007C5F7A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5">
    <w:name w:val="Основной текст_"/>
    <w:basedOn w:val="a0"/>
    <w:link w:val="3"/>
    <w:rsid w:val="007C5F7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5"/>
    <w:rsid w:val="007C5F7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6">
    <w:name w:val="Основной текст + Малые прописные"/>
    <w:basedOn w:val="a0"/>
    <w:rsid w:val="007C5F7A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styleId="22">
    <w:name w:val="Body Text Indent 2"/>
    <w:basedOn w:val="a"/>
    <w:link w:val="23"/>
    <w:rsid w:val="007C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C5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5F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5F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5F7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F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5F7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31">
    <w:name w:val="c3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5F7A"/>
  </w:style>
  <w:style w:type="paragraph" w:styleId="a3">
    <w:name w:val="TOC Heading"/>
    <w:basedOn w:val="1"/>
    <w:next w:val="a"/>
    <w:qFormat/>
    <w:rsid w:val="007C5F7A"/>
    <w:pPr>
      <w:outlineLvl w:val="9"/>
    </w:pPr>
  </w:style>
  <w:style w:type="paragraph" w:styleId="11">
    <w:name w:val="toc 1"/>
    <w:basedOn w:val="a"/>
    <w:next w:val="a"/>
    <w:autoRedefine/>
    <w:unhideWhenUsed/>
    <w:rsid w:val="007C5F7A"/>
    <w:pPr>
      <w:spacing w:after="100"/>
    </w:pPr>
  </w:style>
  <w:style w:type="character" w:styleId="a4">
    <w:name w:val="Hyperlink"/>
    <w:unhideWhenUsed/>
    <w:rsid w:val="007C5F7A"/>
    <w:rPr>
      <w:color w:val="0000FF"/>
      <w:u w:val="single"/>
    </w:rPr>
  </w:style>
  <w:style w:type="paragraph" w:styleId="a5">
    <w:name w:val="Normal (Web)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7C5F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5F7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"/>
    <w:basedOn w:val="a"/>
    <w:rsid w:val="007C5F7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7C5F7A"/>
    <w:rPr>
      <w:b/>
      <w:bCs/>
    </w:rPr>
  </w:style>
  <w:style w:type="paragraph" w:styleId="aa">
    <w:name w:val="List Paragraph"/>
    <w:basedOn w:val="a"/>
    <w:uiPriority w:val="34"/>
    <w:qFormat/>
    <w:rsid w:val="007C5F7A"/>
    <w:pPr>
      <w:ind w:left="720"/>
      <w:contextualSpacing/>
    </w:pPr>
  </w:style>
  <w:style w:type="character" w:customStyle="1" w:styleId="apple-converted-space">
    <w:name w:val="apple-converted-space"/>
    <w:basedOn w:val="a0"/>
    <w:rsid w:val="007C5F7A"/>
  </w:style>
  <w:style w:type="paragraph" w:customStyle="1" w:styleId="ab">
    <w:name w:val="текст(п)"/>
    <w:basedOn w:val="a"/>
    <w:rsid w:val="007C5F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7C5F7A"/>
  </w:style>
  <w:style w:type="paragraph" w:customStyle="1" w:styleId="p1">
    <w:name w:val="p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C5F7A"/>
  </w:style>
  <w:style w:type="paragraph" w:customStyle="1" w:styleId="p3">
    <w:name w:val="p3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C5F7A"/>
  </w:style>
  <w:style w:type="character" w:customStyle="1" w:styleId="s3">
    <w:name w:val="s3"/>
    <w:basedOn w:val="a0"/>
    <w:rsid w:val="007C5F7A"/>
  </w:style>
  <w:style w:type="paragraph" w:customStyle="1" w:styleId="p4">
    <w:name w:val="p4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C5F7A"/>
  </w:style>
  <w:style w:type="paragraph" w:customStyle="1" w:styleId="p7">
    <w:name w:val="p7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7C5F7A"/>
  </w:style>
  <w:style w:type="paragraph" w:customStyle="1" w:styleId="p12">
    <w:name w:val="p12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C5F7A"/>
  </w:style>
  <w:style w:type="paragraph" w:styleId="ac">
    <w:name w:val="header"/>
    <w:basedOn w:val="a"/>
    <w:link w:val="ad"/>
    <w:unhideWhenUsed/>
    <w:rsid w:val="007C5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5F7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7C5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F7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C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7C5F7A"/>
    <w:pPr>
      <w:ind w:left="566" w:hanging="283"/>
    </w:pPr>
  </w:style>
  <w:style w:type="paragraph" w:customStyle="1" w:styleId="ConsPlusNormal">
    <w:name w:val="ConsPlusNormal"/>
    <w:rsid w:val="007C5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C5F7A"/>
    <w:pPr>
      <w:ind w:left="720"/>
      <w:contextualSpacing/>
    </w:pPr>
    <w:rPr>
      <w:rFonts w:eastAsia="Calibri"/>
    </w:rPr>
  </w:style>
  <w:style w:type="paragraph" w:styleId="af0">
    <w:name w:val="Title"/>
    <w:basedOn w:val="a"/>
    <w:link w:val="af1"/>
    <w:qFormat/>
    <w:rsid w:val="007C5F7A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1">
    <w:name w:val="Название Знак"/>
    <w:basedOn w:val="a0"/>
    <w:link w:val="af0"/>
    <w:rsid w:val="007C5F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2">
    <w:name w:val="Plain Text"/>
    <w:basedOn w:val="a"/>
    <w:link w:val="af3"/>
    <w:rsid w:val="007C5F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C5F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 + Полужирный"/>
    <w:basedOn w:val="a0"/>
    <w:rsid w:val="007C5F7A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5">
    <w:name w:val="Основной текст_"/>
    <w:basedOn w:val="a0"/>
    <w:link w:val="3"/>
    <w:rsid w:val="007C5F7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5"/>
    <w:rsid w:val="007C5F7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6">
    <w:name w:val="Основной текст + Малые прописные"/>
    <w:basedOn w:val="a0"/>
    <w:rsid w:val="007C5F7A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styleId="22">
    <w:name w:val="Body Text Indent 2"/>
    <w:basedOn w:val="a"/>
    <w:link w:val="23"/>
    <w:rsid w:val="007C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C5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102;&#1088;&#1080;&#1076;&#1080;&#1095;&#1077;&#1089;&#1082;&#1080;&#1077;%20&#1076;&#1080;&#1089;&#1094;&#1080;&#1087;&#1083;&#1080;&#1085;&#1099;/cgi/online.cgi?req=query&amp;REFDOC=198917&amp;REFBASE=LAW&amp;REFPAGE=0&amp;REFTYPE=CDLT_MAIN_BACKREFS&amp;ts=7656147549306312106&amp;lst=0&amp;REFDST=100032" TargetMode="External"/><Relationship Id="rId13" Type="http://schemas.openxmlformats.org/officeDocument/2006/relationships/hyperlink" Target="https://e.lanbook.com/book/60201?category_pk=21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463B5AD335E009D8180966A6D740E7014F335648ADA60A8E52560Z8D9G" TargetMode="External"/><Relationship Id="rId12" Type="http://schemas.openxmlformats.org/officeDocument/2006/relationships/hyperlink" Target="http://znanium.com/catalog.php?bookinfo=526413" TargetMode="External"/><Relationship Id="rId17" Type="http://schemas.openxmlformats.org/officeDocument/2006/relationships/hyperlink" Target="http://vestnikgmu.ora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718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54511?category_pk=2159" TargetMode="External"/><Relationship Id="rId10" Type="http://schemas.openxmlformats.org/officeDocument/2006/relationships/hyperlink" Target="http://znanium.com/catalog.php?bookinfo=3911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54414" TargetMode="External"/><Relationship Id="rId14" Type="http://schemas.openxmlformats.org/officeDocument/2006/relationships/hyperlink" Target="https://e.lanbook.com/book/54511?category_pk=2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vadimch</cp:lastModifiedBy>
  <cp:revision>18</cp:revision>
  <cp:lastPrinted>2018-03-20T13:31:00Z</cp:lastPrinted>
  <dcterms:created xsi:type="dcterms:W3CDTF">2018-03-02T19:51:00Z</dcterms:created>
  <dcterms:modified xsi:type="dcterms:W3CDTF">2018-03-20T13:32:00Z</dcterms:modified>
</cp:coreProperties>
</file>