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A" w:rsidRPr="00AD7D4A" w:rsidRDefault="00AD7D4A" w:rsidP="00AD7D4A">
      <w:pPr>
        <w:tabs>
          <w:tab w:val="left" w:pos="142"/>
        </w:tabs>
        <w:spacing w:line="360" w:lineRule="auto"/>
        <w:jc w:val="center"/>
        <w:rPr>
          <w:b/>
        </w:rPr>
      </w:pPr>
      <w:r w:rsidRPr="00AD7D4A">
        <w:rPr>
          <w:b/>
        </w:rPr>
        <w:t>МИНИСТЕРСТВО ОБРАЗОВАНИЯ И НАУКИ РОССИЙСКОЙ ФЕДЕРАЦИИ</w:t>
      </w:r>
    </w:p>
    <w:p w:rsidR="00AD7D4A" w:rsidRPr="00AD7D4A" w:rsidRDefault="00AD7D4A" w:rsidP="00AD7D4A">
      <w:pPr>
        <w:tabs>
          <w:tab w:val="left" w:pos="142"/>
        </w:tabs>
        <w:spacing w:line="360" w:lineRule="auto"/>
        <w:jc w:val="center"/>
        <w:rPr>
          <w:b/>
        </w:rPr>
      </w:pPr>
      <w:r w:rsidRPr="00AD7D4A">
        <w:rPr>
          <w:b/>
        </w:rPr>
        <w:t xml:space="preserve">Федеральное государственное автономное образовательное учреждение </w:t>
      </w:r>
    </w:p>
    <w:p w:rsidR="00AD7D4A" w:rsidRPr="00AD7D4A" w:rsidRDefault="00AD7D4A" w:rsidP="00AD7D4A">
      <w:pPr>
        <w:tabs>
          <w:tab w:val="left" w:pos="142"/>
        </w:tabs>
        <w:spacing w:line="360" w:lineRule="auto"/>
        <w:jc w:val="center"/>
        <w:rPr>
          <w:b/>
        </w:rPr>
      </w:pPr>
      <w:r w:rsidRPr="00AD7D4A">
        <w:rPr>
          <w:b/>
        </w:rPr>
        <w:t xml:space="preserve">высшего образования </w:t>
      </w:r>
    </w:p>
    <w:p w:rsidR="00AD7D4A" w:rsidRPr="00AD7D4A" w:rsidRDefault="00AD7D4A" w:rsidP="00AD7D4A">
      <w:pPr>
        <w:tabs>
          <w:tab w:val="left" w:pos="142"/>
        </w:tabs>
        <w:spacing w:line="360" w:lineRule="auto"/>
        <w:jc w:val="center"/>
        <w:rPr>
          <w:b/>
        </w:rPr>
      </w:pPr>
      <w:r w:rsidRPr="00AD7D4A">
        <w:rPr>
          <w:b/>
        </w:rPr>
        <w:t xml:space="preserve">«Национальный исследовательский </w:t>
      </w:r>
    </w:p>
    <w:p w:rsidR="00AD7D4A" w:rsidRPr="00AD7D4A" w:rsidRDefault="00AD7D4A" w:rsidP="00AD7D4A">
      <w:pPr>
        <w:tabs>
          <w:tab w:val="left" w:pos="142"/>
        </w:tabs>
        <w:spacing w:line="360" w:lineRule="auto"/>
        <w:jc w:val="center"/>
        <w:rPr>
          <w:b/>
        </w:rPr>
      </w:pPr>
      <w:r w:rsidRPr="00AD7D4A">
        <w:rPr>
          <w:b/>
        </w:rPr>
        <w:t>Нижегородский государственный университет им. Н.И. Лобачевского»</w:t>
      </w:r>
    </w:p>
    <w:p w:rsidR="00AD7D4A" w:rsidRPr="00AD7D4A" w:rsidRDefault="00AD7D4A" w:rsidP="00AD7D4A">
      <w:pPr>
        <w:widowControl w:val="0"/>
        <w:suppressAutoHyphens/>
        <w:spacing w:before="280" w:line="360" w:lineRule="auto"/>
        <w:jc w:val="center"/>
        <w:rPr>
          <w:rFonts w:eastAsia="Andale Sans UI"/>
          <w:iCs/>
          <w:color w:val="000000"/>
          <w:kern w:val="1"/>
        </w:rPr>
      </w:pPr>
    </w:p>
    <w:p w:rsidR="00AD7D4A" w:rsidRPr="00AD7D4A" w:rsidRDefault="00AD7D4A" w:rsidP="00AD7D4A">
      <w:pPr>
        <w:widowControl w:val="0"/>
        <w:suppressAutoHyphens/>
        <w:spacing w:before="280" w:line="360" w:lineRule="auto"/>
        <w:jc w:val="center"/>
        <w:rPr>
          <w:rFonts w:eastAsia="Andale Sans UI"/>
          <w:iCs/>
          <w:color w:val="000000"/>
          <w:kern w:val="1"/>
        </w:rPr>
      </w:pPr>
    </w:p>
    <w:p w:rsidR="00AD7D4A" w:rsidRPr="00A71E39" w:rsidRDefault="003D7C3A" w:rsidP="00A71E39">
      <w:pPr>
        <w:suppressAutoHyphens/>
        <w:spacing w:after="20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М.Л. </w:t>
      </w:r>
      <w:r w:rsidR="00A71E39">
        <w:rPr>
          <w:b/>
          <w:sz w:val="28"/>
          <w:szCs w:val="28"/>
        </w:rPr>
        <w:t xml:space="preserve">Залесский </w:t>
      </w:r>
    </w:p>
    <w:p w:rsidR="00AD7D4A" w:rsidRPr="00AD7D4A" w:rsidRDefault="00AD7D4A" w:rsidP="00AD7D4A">
      <w:pPr>
        <w:suppressAutoHyphens/>
        <w:spacing w:after="200" w:line="360" w:lineRule="auto"/>
        <w:jc w:val="both"/>
        <w:rPr>
          <w:rFonts w:ascii="Calibri" w:hAnsi="Calibri"/>
          <w:sz w:val="28"/>
          <w:szCs w:val="28"/>
        </w:rPr>
      </w:pPr>
    </w:p>
    <w:p w:rsidR="00AD7D4A" w:rsidRPr="00AD7D4A" w:rsidRDefault="00AD7D4A" w:rsidP="00AD7D4A">
      <w:pPr>
        <w:spacing w:after="200" w:line="276" w:lineRule="auto"/>
        <w:jc w:val="center"/>
        <w:rPr>
          <w:b/>
        </w:rPr>
      </w:pPr>
    </w:p>
    <w:p w:rsidR="00BF7CA2" w:rsidRDefault="00AD7D4A" w:rsidP="00AD7D4A">
      <w:pPr>
        <w:spacing w:line="276" w:lineRule="auto"/>
        <w:jc w:val="center"/>
        <w:rPr>
          <w:b/>
          <w:sz w:val="28"/>
          <w:szCs w:val="28"/>
        </w:rPr>
      </w:pPr>
      <w:r w:rsidRPr="00AD7D4A">
        <w:rPr>
          <w:b/>
          <w:sz w:val="28"/>
          <w:szCs w:val="28"/>
        </w:rPr>
        <w:t>МЕТОДИЧЕСКИЕ РЕКОМЕНДАЦИИ ПО  ВЫПОЛНЕНИЮ</w:t>
      </w:r>
    </w:p>
    <w:p w:rsidR="00BF7CA2" w:rsidRDefault="00AD7D4A" w:rsidP="00AD7D4A">
      <w:pPr>
        <w:spacing w:line="276" w:lineRule="auto"/>
        <w:jc w:val="center"/>
        <w:rPr>
          <w:b/>
          <w:sz w:val="28"/>
          <w:szCs w:val="28"/>
        </w:rPr>
      </w:pPr>
      <w:r w:rsidRPr="00AD7D4A">
        <w:rPr>
          <w:b/>
          <w:sz w:val="28"/>
          <w:szCs w:val="28"/>
        </w:rPr>
        <w:t xml:space="preserve"> САМОСТОЯТЕЛЬНОЙ РАБОТЫ</w:t>
      </w:r>
      <w:r>
        <w:rPr>
          <w:b/>
          <w:sz w:val="28"/>
          <w:szCs w:val="28"/>
        </w:rPr>
        <w:t xml:space="preserve"> </w:t>
      </w:r>
      <w:r w:rsidRPr="00AD7D4A">
        <w:rPr>
          <w:b/>
          <w:sz w:val="28"/>
          <w:szCs w:val="28"/>
        </w:rPr>
        <w:t xml:space="preserve"> ПО ДИСЦИПЛИНЕ</w:t>
      </w:r>
    </w:p>
    <w:p w:rsidR="00AD7D4A" w:rsidRPr="00AD7D4A" w:rsidRDefault="00AD7D4A" w:rsidP="00AD7D4A">
      <w:pPr>
        <w:spacing w:line="276" w:lineRule="auto"/>
        <w:jc w:val="center"/>
        <w:rPr>
          <w:b/>
          <w:sz w:val="28"/>
          <w:szCs w:val="28"/>
        </w:rPr>
      </w:pPr>
      <w:r w:rsidRPr="00AD7D4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БЕЗОПАСНОСТИ ЖИЗНЕДЕЯТЕЛЬН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</w:t>
      </w:r>
      <w:r w:rsidRPr="00AD7D4A">
        <w:rPr>
          <w:b/>
          <w:sz w:val="28"/>
          <w:szCs w:val="28"/>
        </w:rPr>
        <w:t xml:space="preserve">» </w:t>
      </w:r>
    </w:p>
    <w:p w:rsidR="00F04021" w:rsidRDefault="00F04021" w:rsidP="00AD7D4A">
      <w:pPr>
        <w:spacing w:after="200" w:line="276" w:lineRule="auto"/>
        <w:jc w:val="center"/>
        <w:rPr>
          <w:sz w:val="28"/>
          <w:szCs w:val="28"/>
        </w:rPr>
      </w:pPr>
    </w:p>
    <w:p w:rsidR="00AD7D4A" w:rsidRPr="00AD7D4A" w:rsidRDefault="00AD7D4A" w:rsidP="00AD7D4A">
      <w:pPr>
        <w:spacing w:after="200" w:line="276" w:lineRule="auto"/>
        <w:jc w:val="center"/>
        <w:rPr>
          <w:sz w:val="28"/>
          <w:szCs w:val="28"/>
        </w:rPr>
      </w:pPr>
      <w:r w:rsidRPr="00AD7D4A">
        <w:rPr>
          <w:sz w:val="28"/>
          <w:szCs w:val="28"/>
        </w:rPr>
        <w:t>Учебно-методическое пособие</w:t>
      </w:r>
    </w:p>
    <w:p w:rsidR="005A58A8" w:rsidRDefault="00AD7D4A" w:rsidP="00AD7D4A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AD7D4A">
        <w:rPr>
          <w:rFonts w:cs="Calibri"/>
          <w:sz w:val="28"/>
          <w:szCs w:val="28"/>
        </w:rPr>
        <w:t xml:space="preserve">Рекомендовано методической комиссией Института экономики и </w:t>
      </w:r>
    </w:p>
    <w:p w:rsidR="005A58A8" w:rsidRDefault="00AD7D4A" w:rsidP="00AD7D4A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AD7D4A">
        <w:rPr>
          <w:rFonts w:cs="Calibri"/>
          <w:sz w:val="28"/>
          <w:szCs w:val="28"/>
        </w:rPr>
        <w:t>предпринимател</w:t>
      </w:r>
      <w:r w:rsidRPr="00AD7D4A">
        <w:rPr>
          <w:rFonts w:cs="Calibri"/>
          <w:sz w:val="28"/>
          <w:szCs w:val="28"/>
        </w:rPr>
        <w:t>ь</w:t>
      </w:r>
      <w:r w:rsidRPr="00AD7D4A">
        <w:rPr>
          <w:rFonts w:cs="Calibri"/>
          <w:sz w:val="28"/>
          <w:szCs w:val="28"/>
        </w:rPr>
        <w:t xml:space="preserve">ства ННГУ для студентов получающих среднее общее </w:t>
      </w:r>
    </w:p>
    <w:p w:rsidR="005A58A8" w:rsidRDefault="00AD7D4A" w:rsidP="00AD7D4A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AD7D4A">
        <w:rPr>
          <w:rFonts w:cs="Calibri"/>
          <w:sz w:val="28"/>
          <w:szCs w:val="28"/>
        </w:rPr>
        <w:t>образование в пределах освоения образовательных программ</w:t>
      </w:r>
      <w:r w:rsidR="006567E5" w:rsidRPr="006567E5">
        <w:rPr>
          <w:rFonts w:cs="Calibri"/>
          <w:sz w:val="28"/>
          <w:szCs w:val="28"/>
        </w:rPr>
        <w:t xml:space="preserve"> </w:t>
      </w:r>
    </w:p>
    <w:p w:rsidR="00AD7D4A" w:rsidRPr="00AD7D4A" w:rsidRDefault="00AD7D4A" w:rsidP="00AD7D4A">
      <w:pPr>
        <w:widowControl w:val="0"/>
        <w:autoSpaceDE w:val="0"/>
        <w:autoSpaceDN w:val="0"/>
        <w:jc w:val="center"/>
        <w:rPr>
          <w:rFonts w:cs="Calibri"/>
          <w:sz w:val="28"/>
          <w:szCs w:val="28"/>
        </w:rPr>
      </w:pPr>
      <w:r w:rsidRPr="00AD7D4A">
        <w:rPr>
          <w:rFonts w:cs="Calibri"/>
          <w:sz w:val="28"/>
          <w:szCs w:val="28"/>
        </w:rPr>
        <w:t xml:space="preserve"> среднего профессионального обр</w:t>
      </w:r>
      <w:r w:rsidRPr="00AD7D4A">
        <w:rPr>
          <w:rFonts w:cs="Calibri"/>
          <w:sz w:val="28"/>
          <w:szCs w:val="28"/>
        </w:rPr>
        <w:t>а</w:t>
      </w:r>
      <w:r w:rsidRPr="00AD7D4A">
        <w:rPr>
          <w:rFonts w:cs="Calibri"/>
          <w:sz w:val="28"/>
          <w:szCs w:val="28"/>
        </w:rPr>
        <w:t xml:space="preserve">зования </w:t>
      </w:r>
    </w:p>
    <w:p w:rsidR="00AD7D4A" w:rsidRPr="00AD7D4A" w:rsidRDefault="00AD7D4A" w:rsidP="00AD7D4A">
      <w:pPr>
        <w:spacing w:after="200" w:line="276" w:lineRule="auto"/>
        <w:jc w:val="center"/>
        <w:rPr>
          <w:rFonts w:cs="Calibri"/>
          <w:sz w:val="28"/>
          <w:szCs w:val="28"/>
        </w:rPr>
      </w:pPr>
    </w:p>
    <w:p w:rsidR="00AD7D4A" w:rsidRPr="00AD7D4A" w:rsidRDefault="00AD7D4A" w:rsidP="00AD7D4A">
      <w:pPr>
        <w:spacing w:after="200" w:line="276" w:lineRule="auto"/>
      </w:pPr>
    </w:p>
    <w:p w:rsidR="00AD7D4A" w:rsidRPr="00AD7D4A" w:rsidRDefault="00AD7D4A" w:rsidP="00AD7D4A">
      <w:pPr>
        <w:spacing w:after="200" w:line="276" w:lineRule="auto"/>
        <w:jc w:val="center"/>
      </w:pPr>
    </w:p>
    <w:p w:rsidR="00AD7D4A" w:rsidRPr="00AD7D4A" w:rsidRDefault="00AD7D4A" w:rsidP="00AD7D4A">
      <w:pPr>
        <w:spacing w:after="200" w:line="276" w:lineRule="auto"/>
        <w:jc w:val="center"/>
      </w:pPr>
    </w:p>
    <w:p w:rsidR="00AD7D4A" w:rsidRPr="00AD7D4A" w:rsidRDefault="00AD7D4A" w:rsidP="00AD7D4A">
      <w:pPr>
        <w:spacing w:after="200" w:line="276" w:lineRule="auto"/>
        <w:jc w:val="center"/>
      </w:pPr>
    </w:p>
    <w:p w:rsidR="00AD7D4A" w:rsidRDefault="00AD7D4A" w:rsidP="00AD7D4A">
      <w:pPr>
        <w:spacing w:after="200" w:line="276" w:lineRule="auto"/>
        <w:jc w:val="center"/>
        <w:rPr>
          <w:lang w:val="en-US"/>
        </w:rPr>
      </w:pPr>
    </w:p>
    <w:p w:rsidR="006567E5" w:rsidRDefault="006567E5" w:rsidP="00AD7D4A">
      <w:pPr>
        <w:spacing w:after="200" w:line="276" w:lineRule="auto"/>
        <w:jc w:val="center"/>
        <w:rPr>
          <w:lang w:val="en-US"/>
        </w:rPr>
      </w:pPr>
    </w:p>
    <w:p w:rsidR="00797415" w:rsidRPr="006567E5" w:rsidRDefault="00797415" w:rsidP="00AD7D4A">
      <w:pPr>
        <w:spacing w:after="200" w:line="276" w:lineRule="auto"/>
        <w:jc w:val="center"/>
        <w:rPr>
          <w:lang w:val="en-US"/>
        </w:rPr>
      </w:pPr>
    </w:p>
    <w:p w:rsidR="00AD7D4A" w:rsidRPr="00AD7D4A" w:rsidRDefault="00AD7D4A" w:rsidP="002F57CE">
      <w:pPr>
        <w:spacing w:line="276" w:lineRule="auto"/>
        <w:rPr>
          <w:sz w:val="28"/>
          <w:szCs w:val="28"/>
        </w:rPr>
      </w:pPr>
    </w:p>
    <w:p w:rsidR="00AD7D4A" w:rsidRPr="00AD7D4A" w:rsidRDefault="00AD7D4A" w:rsidP="00AD7D4A">
      <w:pPr>
        <w:spacing w:line="276" w:lineRule="auto"/>
        <w:jc w:val="center"/>
        <w:rPr>
          <w:sz w:val="28"/>
          <w:szCs w:val="28"/>
        </w:rPr>
      </w:pPr>
      <w:r w:rsidRPr="00AD7D4A">
        <w:rPr>
          <w:sz w:val="28"/>
          <w:szCs w:val="28"/>
        </w:rPr>
        <w:t>Нижний Новгород</w:t>
      </w:r>
    </w:p>
    <w:p w:rsidR="00AD7D4A" w:rsidRPr="00AD7D4A" w:rsidRDefault="00AD7D4A" w:rsidP="00AD7D4A">
      <w:pPr>
        <w:spacing w:line="276" w:lineRule="auto"/>
        <w:jc w:val="center"/>
        <w:rPr>
          <w:sz w:val="28"/>
          <w:szCs w:val="28"/>
        </w:rPr>
      </w:pPr>
      <w:r w:rsidRPr="00AD7D4A">
        <w:rPr>
          <w:sz w:val="28"/>
          <w:szCs w:val="28"/>
        </w:rPr>
        <w:t>2017 г.</w:t>
      </w:r>
    </w:p>
    <w:p w:rsidR="00AD7D4A" w:rsidRPr="00AD7D4A" w:rsidRDefault="00AD7D4A" w:rsidP="00AD7D4A">
      <w:pPr>
        <w:spacing w:line="276" w:lineRule="auto"/>
        <w:jc w:val="center"/>
        <w:rPr>
          <w:sz w:val="28"/>
          <w:szCs w:val="28"/>
        </w:rPr>
      </w:pP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lastRenderedPageBreak/>
        <w:t>УДК 372.8</w:t>
      </w:r>
    </w:p>
    <w:p w:rsidR="00AD7D4A" w:rsidRPr="006567E5" w:rsidRDefault="006567E5" w:rsidP="00AD7D4A">
      <w:pPr>
        <w:spacing w:after="200" w:line="276" w:lineRule="auto"/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>ББК</w:t>
      </w:r>
      <w:r w:rsidRPr="006567E5">
        <w:rPr>
          <w:sz w:val="28"/>
          <w:szCs w:val="28"/>
        </w:rPr>
        <w:t> 68.9я72</w:t>
      </w: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t xml:space="preserve">    </w:t>
      </w:r>
    </w:p>
    <w:p w:rsidR="00AD7D4A" w:rsidRPr="00AD7D4A" w:rsidRDefault="00AD7D4A" w:rsidP="00AD7D4A">
      <w:pPr>
        <w:spacing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t>Методические рекомендации по выполнению самостоятельной работы по дисци</w:t>
      </w:r>
      <w:r w:rsidRPr="00AD7D4A">
        <w:rPr>
          <w:sz w:val="28"/>
          <w:szCs w:val="28"/>
        </w:rPr>
        <w:t>п</w:t>
      </w:r>
      <w:r w:rsidRPr="00AD7D4A">
        <w:rPr>
          <w:sz w:val="28"/>
          <w:szCs w:val="28"/>
        </w:rPr>
        <w:t>лине «</w:t>
      </w:r>
      <w:r>
        <w:rPr>
          <w:sz w:val="28"/>
          <w:szCs w:val="28"/>
        </w:rPr>
        <w:t>Основы безопасности жизнедеятельности</w:t>
      </w:r>
      <w:r w:rsidRPr="00AD7D4A">
        <w:rPr>
          <w:sz w:val="28"/>
          <w:szCs w:val="28"/>
        </w:rPr>
        <w:t xml:space="preserve">»: Автор: </w:t>
      </w:r>
      <w:r>
        <w:rPr>
          <w:sz w:val="28"/>
          <w:szCs w:val="28"/>
        </w:rPr>
        <w:t xml:space="preserve">Залесский </w:t>
      </w:r>
      <w:proofErr w:type="spellStart"/>
      <w:r>
        <w:rPr>
          <w:sz w:val="28"/>
          <w:szCs w:val="28"/>
        </w:rPr>
        <w:t>М.Л.</w:t>
      </w:r>
      <w:r w:rsidRPr="00AD7D4A">
        <w:rPr>
          <w:sz w:val="28"/>
          <w:szCs w:val="28"/>
        </w:rPr>
        <w:t>учебно-методическое</w:t>
      </w:r>
      <w:proofErr w:type="spellEnd"/>
      <w:r w:rsidRPr="00AD7D4A">
        <w:rPr>
          <w:sz w:val="28"/>
          <w:szCs w:val="28"/>
        </w:rPr>
        <w:t xml:space="preserve"> п</w:t>
      </w:r>
      <w:r w:rsidRPr="00AD7D4A">
        <w:rPr>
          <w:sz w:val="28"/>
          <w:szCs w:val="28"/>
        </w:rPr>
        <w:t>о</w:t>
      </w:r>
      <w:r w:rsidRPr="00AD7D4A">
        <w:rPr>
          <w:sz w:val="28"/>
          <w:szCs w:val="28"/>
        </w:rPr>
        <w:t xml:space="preserve">собие. - Нижний Новгород: Нижегородский госуниверситет, 2017. - </w:t>
      </w:r>
      <w:r w:rsidR="00BC61F5" w:rsidRPr="00797415">
        <w:rPr>
          <w:sz w:val="28"/>
          <w:szCs w:val="28"/>
        </w:rPr>
        <w:t>31</w:t>
      </w:r>
      <w:r w:rsidRPr="00AD7D4A">
        <w:rPr>
          <w:sz w:val="28"/>
          <w:szCs w:val="28"/>
        </w:rPr>
        <w:t xml:space="preserve"> </w:t>
      </w:r>
      <w:proofErr w:type="gramStart"/>
      <w:r w:rsidRPr="00AD7D4A">
        <w:rPr>
          <w:sz w:val="28"/>
          <w:szCs w:val="28"/>
        </w:rPr>
        <w:t>с</w:t>
      </w:r>
      <w:proofErr w:type="gramEnd"/>
      <w:r w:rsidRPr="00AD7D4A">
        <w:rPr>
          <w:sz w:val="28"/>
          <w:szCs w:val="28"/>
        </w:rPr>
        <w:t>.</w:t>
      </w: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</w:p>
    <w:p w:rsidR="00AD7D4A" w:rsidRPr="00AD7D4A" w:rsidRDefault="00AD7D4A" w:rsidP="00B610DF">
      <w:pPr>
        <w:spacing w:after="200"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t xml:space="preserve">Рецензент: </w:t>
      </w:r>
      <w:r w:rsidR="00B610DF" w:rsidRPr="00B610DF">
        <w:rPr>
          <w:sz w:val="28"/>
          <w:szCs w:val="28"/>
        </w:rPr>
        <w:t xml:space="preserve">к.п.н., доцент  Попова Ю.А. начальник научного отдела     ИЭП,                                                        ННГУ им. Н.И.Лобачевского                                                                        </w:t>
      </w:r>
      <w:r w:rsidR="00755CD9">
        <w:rPr>
          <w:sz w:val="28"/>
          <w:szCs w:val="28"/>
        </w:rPr>
        <w:t xml:space="preserve">                  </w:t>
      </w:r>
    </w:p>
    <w:p w:rsidR="00AD7D4A" w:rsidRPr="00AD7D4A" w:rsidRDefault="00AD7D4A" w:rsidP="00AD7D4A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  <w:r w:rsidRPr="00AD7D4A">
        <w:rPr>
          <w:rFonts w:cs="Calibri"/>
          <w:sz w:val="28"/>
          <w:szCs w:val="28"/>
        </w:rPr>
        <w:t>Учебно-методическое пособие «Методические рекомендации по выполнению сам</w:t>
      </w:r>
      <w:r w:rsidRPr="00AD7D4A">
        <w:rPr>
          <w:rFonts w:cs="Calibri"/>
          <w:sz w:val="28"/>
          <w:szCs w:val="28"/>
        </w:rPr>
        <w:t>о</w:t>
      </w:r>
      <w:r w:rsidRPr="00AD7D4A">
        <w:rPr>
          <w:rFonts w:cs="Calibri"/>
          <w:sz w:val="28"/>
          <w:szCs w:val="28"/>
        </w:rPr>
        <w:t>стоятельной работы по дисциплине «</w:t>
      </w:r>
      <w:r>
        <w:rPr>
          <w:sz w:val="28"/>
          <w:szCs w:val="28"/>
        </w:rPr>
        <w:t>Основы безопасности жизнедеятельности</w:t>
      </w:r>
      <w:r w:rsidRPr="00AD7D4A">
        <w:rPr>
          <w:rFonts w:cs="Calibri"/>
          <w:sz w:val="28"/>
          <w:szCs w:val="28"/>
        </w:rPr>
        <w:t>», для студентов, получающих среднее общее образование в пределах освоения образов</w:t>
      </w:r>
      <w:r w:rsidRPr="00AD7D4A">
        <w:rPr>
          <w:rFonts w:cs="Calibri"/>
          <w:sz w:val="28"/>
          <w:szCs w:val="28"/>
        </w:rPr>
        <w:t>а</w:t>
      </w:r>
      <w:r w:rsidRPr="00AD7D4A">
        <w:rPr>
          <w:rFonts w:cs="Calibri"/>
          <w:sz w:val="28"/>
          <w:szCs w:val="28"/>
        </w:rPr>
        <w:t>тельных программ среднего професси</w:t>
      </w:r>
      <w:r w:rsidRPr="00AD7D4A">
        <w:rPr>
          <w:rFonts w:cs="Calibri"/>
          <w:sz w:val="28"/>
          <w:szCs w:val="28"/>
        </w:rPr>
        <w:t>о</w:t>
      </w:r>
      <w:r w:rsidRPr="00AD7D4A">
        <w:rPr>
          <w:rFonts w:cs="Calibri"/>
          <w:sz w:val="28"/>
          <w:szCs w:val="28"/>
        </w:rPr>
        <w:t xml:space="preserve">нального образования. </w:t>
      </w: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t xml:space="preserve"> Оно содержит указания по выполнению самостоятельной работы студентов, с обо</w:t>
      </w:r>
      <w:r w:rsidRPr="00AD7D4A">
        <w:rPr>
          <w:sz w:val="28"/>
          <w:szCs w:val="28"/>
        </w:rPr>
        <w:t>с</w:t>
      </w:r>
      <w:r w:rsidRPr="00AD7D4A">
        <w:rPr>
          <w:sz w:val="28"/>
          <w:szCs w:val="28"/>
        </w:rPr>
        <w:t>нованием расчета времени, затрачиваемого на ее выполнение</w:t>
      </w: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AD7D4A">
        <w:rPr>
          <w:sz w:val="28"/>
          <w:szCs w:val="28"/>
        </w:rPr>
        <w:t>Ответственная</w:t>
      </w:r>
      <w:proofErr w:type="gramEnd"/>
      <w:r w:rsidRPr="00AD7D4A">
        <w:rPr>
          <w:sz w:val="28"/>
          <w:szCs w:val="28"/>
        </w:rPr>
        <w:t xml:space="preserve"> за выпуск:</w:t>
      </w:r>
    </w:p>
    <w:p w:rsidR="00AD7D4A" w:rsidRPr="00AD7D4A" w:rsidRDefault="00AD7D4A" w:rsidP="00AD7D4A">
      <w:pPr>
        <w:spacing w:after="200" w:line="276" w:lineRule="auto"/>
        <w:jc w:val="both"/>
        <w:rPr>
          <w:sz w:val="28"/>
          <w:szCs w:val="28"/>
        </w:rPr>
      </w:pPr>
      <w:r w:rsidRPr="00AD7D4A">
        <w:rPr>
          <w:sz w:val="28"/>
          <w:szCs w:val="28"/>
        </w:rPr>
        <w:t>председатель методической комиссии Института экономики и предпринимательс</w:t>
      </w:r>
      <w:r w:rsidRPr="00AD7D4A">
        <w:rPr>
          <w:sz w:val="28"/>
          <w:szCs w:val="28"/>
        </w:rPr>
        <w:t>т</w:t>
      </w:r>
      <w:r w:rsidRPr="00AD7D4A">
        <w:rPr>
          <w:sz w:val="28"/>
          <w:szCs w:val="28"/>
        </w:rPr>
        <w:t xml:space="preserve">ва, </w:t>
      </w:r>
      <w:r w:rsidR="00A34459">
        <w:rPr>
          <w:sz w:val="28"/>
          <w:szCs w:val="28"/>
        </w:rPr>
        <w:t>Летягина Е.Н.</w:t>
      </w:r>
    </w:p>
    <w:p w:rsidR="00AD7D4A" w:rsidRPr="00AD7D4A" w:rsidRDefault="00AD7D4A" w:rsidP="00AD7D4A">
      <w:pPr>
        <w:spacing w:after="200" w:line="276" w:lineRule="auto"/>
        <w:jc w:val="right"/>
        <w:rPr>
          <w:sz w:val="28"/>
          <w:szCs w:val="28"/>
        </w:rPr>
      </w:pPr>
      <w:r w:rsidRPr="00AD7D4A">
        <w:rPr>
          <w:sz w:val="28"/>
          <w:szCs w:val="28"/>
        </w:rPr>
        <w:t>УДК 372.8</w:t>
      </w:r>
    </w:p>
    <w:p w:rsidR="00AD7D4A" w:rsidRPr="00AD7D4A" w:rsidRDefault="00AD7D4A" w:rsidP="00AD7D4A">
      <w:pPr>
        <w:spacing w:after="200" w:line="276" w:lineRule="auto"/>
        <w:jc w:val="right"/>
        <w:rPr>
          <w:sz w:val="28"/>
          <w:szCs w:val="28"/>
        </w:rPr>
      </w:pPr>
      <w:r w:rsidRPr="00AD7D4A">
        <w:rPr>
          <w:sz w:val="28"/>
          <w:szCs w:val="28"/>
        </w:rPr>
        <w:t>ББК</w:t>
      </w:r>
      <w:r w:rsidR="006567E5" w:rsidRPr="006567E5">
        <w:rPr>
          <w:sz w:val="28"/>
          <w:szCs w:val="28"/>
        </w:rPr>
        <w:t> 68.9я72</w:t>
      </w:r>
    </w:p>
    <w:p w:rsidR="00AD7D4A" w:rsidRPr="00AD7D4A" w:rsidRDefault="00AD7D4A" w:rsidP="00AD7D4A">
      <w:pPr>
        <w:spacing w:after="200" w:line="276" w:lineRule="auto"/>
        <w:jc w:val="right"/>
        <w:rPr>
          <w:sz w:val="28"/>
          <w:szCs w:val="28"/>
        </w:rPr>
      </w:pPr>
    </w:p>
    <w:p w:rsidR="00AD7D4A" w:rsidRPr="00AD7D4A" w:rsidRDefault="00AD7D4A" w:rsidP="00AD7D4A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М.Л.Залесский</w:t>
      </w:r>
    </w:p>
    <w:p w:rsidR="00AD7D4A" w:rsidRPr="00AD7D4A" w:rsidRDefault="00AD7D4A" w:rsidP="00AD7D4A">
      <w:pPr>
        <w:jc w:val="right"/>
        <w:rPr>
          <w:b/>
          <w:sz w:val="28"/>
          <w:szCs w:val="28"/>
        </w:rPr>
      </w:pPr>
      <w:r w:rsidRPr="00AD7D4A">
        <w:rPr>
          <w:b/>
          <w:sz w:val="28"/>
          <w:szCs w:val="28"/>
        </w:rPr>
        <w:t xml:space="preserve">© Нижегородский государственный </w:t>
      </w:r>
    </w:p>
    <w:p w:rsidR="00AD7D4A" w:rsidRPr="00AD7D4A" w:rsidRDefault="00AD7D4A" w:rsidP="00AD7D4A">
      <w:pPr>
        <w:jc w:val="right"/>
        <w:rPr>
          <w:b/>
          <w:sz w:val="28"/>
          <w:szCs w:val="28"/>
        </w:rPr>
      </w:pPr>
      <w:r w:rsidRPr="00AD7D4A">
        <w:rPr>
          <w:b/>
          <w:sz w:val="28"/>
          <w:szCs w:val="28"/>
        </w:rPr>
        <w:t>университет им. Н.И. Лобачевского, 2017</w:t>
      </w:r>
    </w:p>
    <w:p w:rsidR="00837FC7" w:rsidRPr="00837FC7" w:rsidRDefault="00837FC7" w:rsidP="00837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837FC7" w:rsidRPr="00837FC7" w:rsidRDefault="00837FC7" w:rsidP="00837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</w:pPr>
    </w:p>
    <w:p w:rsidR="00D81DEC" w:rsidRDefault="00D81DEC" w:rsidP="002C2E51">
      <w:pPr>
        <w:ind w:firstLine="709"/>
        <w:jc w:val="both"/>
        <w:rPr>
          <w:b/>
        </w:rPr>
      </w:pPr>
    </w:p>
    <w:p w:rsidR="005F0C56" w:rsidRDefault="00265B9A" w:rsidP="00D81DEC">
      <w:pPr>
        <w:ind w:firstLine="709"/>
        <w:jc w:val="both"/>
      </w:pPr>
      <w:r>
        <w:t>.</w:t>
      </w:r>
    </w:p>
    <w:p w:rsidR="00837FC7" w:rsidRDefault="00837FC7" w:rsidP="00D81DEC">
      <w:pPr>
        <w:ind w:firstLine="709"/>
        <w:jc w:val="both"/>
      </w:pPr>
    </w:p>
    <w:p w:rsidR="00837FC7" w:rsidRDefault="00837FC7" w:rsidP="00D81DEC">
      <w:pPr>
        <w:ind w:firstLine="709"/>
        <w:jc w:val="both"/>
      </w:pPr>
    </w:p>
    <w:p w:rsidR="00837FC7" w:rsidRDefault="00837FC7" w:rsidP="00D81DEC">
      <w:pPr>
        <w:ind w:firstLine="709"/>
        <w:jc w:val="both"/>
      </w:pPr>
    </w:p>
    <w:p w:rsidR="00837FC7" w:rsidRDefault="00837FC7" w:rsidP="00D81DEC">
      <w:pPr>
        <w:ind w:firstLine="709"/>
        <w:jc w:val="both"/>
      </w:pPr>
    </w:p>
    <w:p w:rsidR="00837FC7" w:rsidRDefault="00837FC7" w:rsidP="00D81DEC">
      <w:pPr>
        <w:ind w:firstLine="709"/>
        <w:jc w:val="both"/>
      </w:pPr>
    </w:p>
    <w:p w:rsidR="00045CE1" w:rsidRPr="00A34459" w:rsidRDefault="00045CE1" w:rsidP="00A34459">
      <w:pPr>
        <w:keepNext/>
        <w:keepLines/>
        <w:spacing w:before="480" w:line="360" w:lineRule="auto"/>
        <w:jc w:val="center"/>
        <w:rPr>
          <w:b/>
          <w:bCs/>
          <w:sz w:val="28"/>
          <w:szCs w:val="28"/>
        </w:rPr>
      </w:pPr>
      <w:r w:rsidRPr="00A34459">
        <w:rPr>
          <w:b/>
          <w:bCs/>
          <w:sz w:val="28"/>
          <w:szCs w:val="28"/>
          <w:lang/>
        </w:rPr>
        <w:lastRenderedPageBreak/>
        <w:t>Содержание</w:t>
      </w:r>
    </w:p>
    <w:p w:rsidR="00E57740" w:rsidRPr="00E57740" w:rsidRDefault="00F04F9F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57740">
        <w:rPr>
          <w:sz w:val="28"/>
          <w:szCs w:val="28"/>
          <w:highlight w:val="yellow"/>
        </w:rPr>
        <w:fldChar w:fldCharType="begin"/>
      </w:r>
      <w:r w:rsidRPr="00E57740">
        <w:rPr>
          <w:sz w:val="28"/>
          <w:szCs w:val="28"/>
          <w:highlight w:val="yellow"/>
        </w:rPr>
        <w:instrText xml:space="preserve"> TOC \o "1-3" \h \z \u </w:instrText>
      </w:r>
      <w:r w:rsidRPr="00E57740">
        <w:rPr>
          <w:sz w:val="28"/>
          <w:szCs w:val="28"/>
          <w:highlight w:val="yellow"/>
        </w:rPr>
        <w:fldChar w:fldCharType="separate"/>
      </w:r>
      <w:hyperlink w:anchor="_Toc511381130" w:history="1">
        <w:r w:rsidR="00E57740" w:rsidRPr="00E57740">
          <w:rPr>
            <w:rStyle w:val="a8"/>
            <w:noProof/>
            <w:sz w:val="28"/>
            <w:szCs w:val="28"/>
          </w:rPr>
          <w:t>ПОЯСНИТЕЛЬНАЯ ЗАПИСКА</w:t>
        </w:r>
        <w:r w:rsidR="00E57740" w:rsidRPr="00E57740">
          <w:rPr>
            <w:noProof/>
            <w:webHidden/>
            <w:sz w:val="28"/>
            <w:szCs w:val="28"/>
          </w:rPr>
          <w:tab/>
        </w:r>
        <w:r w:rsidR="00E57740" w:rsidRPr="00E57740">
          <w:rPr>
            <w:noProof/>
            <w:webHidden/>
            <w:sz w:val="28"/>
            <w:szCs w:val="28"/>
          </w:rPr>
          <w:fldChar w:fldCharType="begin"/>
        </w:r>
        <w:r w:rsidR="00E57740" w:rsidRPr="00E57740">
          <w:rPr>
            <w:noProof/>
            <w:webHidden/>
            <w:sz w:val="28"/>
            <w:szCs w:val="28"/>
          </w:rPr>
          <w:instrText xml:space="preserve"> PAGEREF _Toc511381130 \h </w:instrText>
        </w:r>
        <w:r w:rsidR="00E57740" w:rsidRPr="00E57740">
          <w:rPr>
            <w:noProof/>
            <w:webHidden/>
            <w:sz w:val="28"/>
            <w:szCs w:val="28"/>
          </w:rPr>
        </w:r>
        <w:r w:rsidR="00E57740" w:rsidRPr="00E57740">
          <w:rPr>
            <w:noProof/>
            <w:webHidden/>
            <w:sz w:val="28"/>
            <w:szCs w:val="28"/>
          </w:rPr>
          <w:fldChar w:fldCharType="separate"/>
        </w:r>
        <w:r w:rsidR="00E57740" w:rsidRPr="00E57740">
          <w:rPr>
            <w:noProof/>
            <w:webHidden/>
            <w:sz w:val="28"/>
            <w:szCs w:val="28"/>
          </w:rPr>
          <w:t>3</w:t>
        </w:r>
        <w:r w:rsidR="00E57740"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1" w:history="1">
        <w:r w:rsidRPr="00E57740">
          <w:rPr>
            <w:rStyle w:val="a8"/>
            <w:noProof/>
            <w:sz w:val="28"/>
            <w:szCs w:val="28"/>
          </w:rPr>
          <w:t>ТЕМАТИЧЕСКОЕ ПЛАНИРОВАНИЕ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_Toc511381131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6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2" w:history="1">
        <w:r w:rsidRPr="00E57740">
          <w:rPr>
            <w:rStyle w:val="a8"/>
            <w:noProof/>
            <w:sz w:val="28"/>
            <w:szCs w:val="28"/>
          </w:rPr>
          <w:t>МЕТОДИЧЕСКИЕ РЕКОМЕНДАЦИИ ПО ВЫПОЛНЕНИЮ ЗАДАНИЙ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_Toc511381132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8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3" w:history="1">
        <w:r w:rsidRPr="00E57740">
          <w:rPr>
            <w:rStyle w:val="a8"/>
            <w:noProof/>
            <w:sz w:val="28"/>
            <w:szCs w:val="28"/>
          </w:rPr>
          <w:t>В ПРОЦЕССЕ САМОСТОЯТЕЛЬНОЙ РАБОТЫ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_Toc511381133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8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4" w:history="1">
        <w:r w:rsidRPr="00E57740">
          <w:rPr>
            <w:rStyle w:val="a8"/>
            <w:noProof/>
            <w:sz w:val="28"/>
            <w:szCs w:val="28"/>
          </w:rPr>
          <w:t>РЕКОМЕНДАЦИИ К САМОСТОЯТЕЛЬНОМУ ОЗНАКОМЛЕНИЮ С ФЕДЕРАЛЬНЫМИ ЗАКОНАМИ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_Toc511381134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8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5" w:history="1">
        <w:r w:rsidRPr="00E57740">
          <w:rPr>
            <w:rStyle w:val="a8"/>
            <w:noProof/>
            <w:sz w:val="28"/>
            <w:szCs w:val="28"/>
          </w:rPr>
          <w:t>МЕТОДИЧЕСКИЕ РЕКОМЕНДАЦИИ К НАПИСАНИЮ  ПИСЬМЕННОГО СООБЩЕНИЯ (ДОКЛАД, РЕФЕРАТ)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_Toc511381135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13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12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6" w:history="1">
        <w:r w:rsidRPr="00E57740">
          <w:rPr>
            <w:rStyle w:val="a8"/>
            <w:noProof/>
            <w:sz w:val="28"/>
            <w:szCs w:val="28"/>
          </w:rPr>
          <w:t>РЕКОМЕНДАЦИИ ПО ВЫПОЛНЕНИЮ ЭЛЕКТРОННЫХ ПРЕЗЕНТАЦИЙ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_Toc511381136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18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E57740" w:rsidRPr="00E57740" w:rsidRDefault="00E57740" w:rsidP="00E57740">
      <w:pPr>
        <w:pStyle w:val="21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1381137" w:history="1">
        <w:r w:rsidRPr="00E57740">
          <w:rPr>
            <w:rStyle w:val="a8"/>
            <w:noProof/>
            <w:sz w:val="28"/>
            <w:szCs w:val="28"/>
          </w:rPr>
          <w:t>Приложение</w:t>
        </w:r>
        <w:r w:rsidRPr="00E57740">
          <w:rPr>
            <w:noProof/>
            <w:webHidden/>
            <w:sz w:val="28"/>
            <w:szCs w:val="28"/>
          </w:rPr>
          <w:tab/>
        </w:r>
        <w:r w:rsidRPr="00E57740">
          <w:rPr>
            <w:noProof/>
            <w:webHidden/>
            <w:sz w:val="28"/>
            <w:szCs w:val="28"/>
          </w:rPr>
          <w:fldChar w:fldCharType="begin"/>
        </w:r>
        <w:r w:rsidRPr="00E57740">
          <w:rPr>
            <w:noProof/>
            <w:webHidden/>
            <w:sz w:val="28"/>
            <w:szCs w:val="28"/>
          </w:rPr>
          <w:instrText xml:space="preserve"> PAGEREF _Toc511381137 \h </w:instrText>
        </w:r>
        <w:r w:rsidRPr="00E57740">
          <w:rPr>
            <w:noProof/>
            <w:webHidden/>
            <w:sz w:val="28"/>
            <w:szCs w:val="28"/>
          </w:rPr>
        </w:r>
        <w:r w:rsidRPr="00E57740">
          <w:rPr>
            <w:noProof/>
            <w:webHidden/>
            <w:sz w:val="28"/>
            <w:szCs w:val="28"/>
          </w:rPr>
          <w:fldChar w:fldCharType="separate"/>
        </w:r>
        <w:r w:rsidRPr="00E57740">
          <w:rPr>
            <w:noProof/>
            <w:webHidden/>
            <w:sz w:val="28"/>
            <w:szCs w:val="28"/>
          </w:rPr>
          <w:t>21</w:t>
        </w:r>
        <w:r w:rsidRPr="00E57740">
          <w:rPr>
            <w:noProof/>
            <w:webHidden/>
            <w:sz w:val="28"/>
            <w:szCs w:val="28"/>
          </w:rPr>
          <w:fldChar w:fldCharType="end"/>
        </w:r>
      </w:hyperlink>
    </w:p>
    <w:p w:rsidR="00F04F9F" w:rsidRPr="00E57740" w:rsidRDefault="00F04F9F" w:rsidP="00E57740">
      <w:pPr>
        <w:spacing w:line="360" w:lineRule="auto"/>
        <w:rPr>
          <w:sz w:val="28"/>
          <w:szCs w:val="28"/>
        </w:rPr>
      </w:pPr>
      <w:r w:rsidRPr="00E57740">
        <w:rPr>
          <w:sz w:val="28"/>
          <w:szCs w:val="28"/>
          <w:highlight w:val="yellow"/>
        </w:rPr>
        <w:fldChar w:fldCharType="end"/>
      </w:r>
    </w:p>
    <w:p w:rsidR="00F04F9F" w:rsidRPr="00F04F9F" w:rsidRDefault="00F04F9F" w:rsidP="00045CE1">
      <w:pPr>
        <w:keepNext/>
        <w:keepLines/>
        <w:spacing w:before="48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045CE1" w:rsidRDefault="00045CE1" w:rsidP="00045CE1">
      <w:pPr>
        <w:ind w:firstLine="709"/>
        <w:jc w:val="center"/>
        <w:rPr>
          <w:sz w:val="28"/>
          <w:szCs w:val="28"/>
        </w:rPr>
      </w:pPr>
    </w:p>
    <w:p w:rsidR="009F1801" w:rsidRDefault="009F1801" w:rsidP="00045CE1">
      <w:pPr>
        <w:ind w:firstLine="709"/>
        <w:jc w:val="center"/>
        <w:rPr>
          <w:sz w:val="28"/>
          <w:szCs w:val="28"/>
        </w:rPr>
      </w:pPr>
    </w:p>
    <w:p w:rsidR="006567E5" w:rsidRDefault="006567E5" w:rsidP="00045CE1">
      <w:pPr>
        <w:ind w:firstLine="709"/>
        <w:jc w:val="center"/>
        <w:rPr>
          <w:b/>
        </w:rPr>
      </w:pPr>
    </w:p>
    <w:p w:rsidR="002A5E5B" w:rsidRDefault="002A5E5B" w:rsidP="00045CE1">
      <w:pPr>
        <w:ind w:firstLine="709"/>
        <w:jc w:val="center"/>
        <w:rPr>
          <w:b/>
        </w:rPr>
      </w:pPr>
    </w:p>
    <w:p w:rsidR="002A5E5B" w:rsidRDefault="002A5E5B" w:rsidP="00045CE1">
      <w:pPr>
        <w:ind w:firstLine="709"/>
        <w:jc w:val="center"/>
        <w:rPr>
          <w:b/>
        </w:rPr>
      </w:pPr>
    </w:p>
    <w:p w:rsidR="002A5E5B" w:rsidRDefault="002A5E5B" w:rsidP="00045CE1">
      <w:pPr>
        <w:ind w:firstLine="709"/>
        <w:jc w:val="center"/>
        <w:rPr>
          <w:b/>
        </w:rPr>
      </w:pPr>
    </w:p>
    <w:p w:rsidR="00837FC7" w:rsidRPr="00797415" w:rsidRDefault="00837FC7" w:rsidP="00797415">
      <w:pPr>
        <w:pStyle w:val="1"/>
        <w:rPr>
          <w:rFonts w:ascii="Times New Roman" w:hAnsi="Times New Roman"/>
          <w:sz w:val="28"/>
          <w:szCs w:val="28"/>
          <w:lang w:val="en-US"/>
        </w:rPr>
      </w:pPr>
      <w:bookmarkStart w:id="0" w:name="_Toc511381130"/>
      <w:r w:rsidRPr="0079741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0"/>
    </w:p>
    <w:p w:rsidR="006567E5" w:rsidRPr="006567E5" w:rsidRDefault="006567E5" w:rsidP="00045CE1">
      <w:pPr>
        <w:ind w:firstLine="709"/>
        <w:jc w:val="center"/>
        <w:rPr>
          <w:b/>
          <w:sz w:val="28"/>
          <w:szCs w:val="28"/>
          <w:lang w:val="en-US"/>
        </w:rPr>
      </w:pPr>
    </w:p>
    <w:p w:rsidR="00837FC7" w:rsidRPr="006567E5" w:rsidRDefault="00837FC7" w:rsidP="00045CE1">
      <w:pPr>
        <w:ind w:firstLine="284"/>
        <w:jc w:val="both"/>
        <w:rPr>
          <w:sz w:val="28"/>
          <w:szCs w:val="28"/>
        </w:rPr>
      </w:pPr>
      <w:r w:rsidRPr="006567E5">
        <w:rPr>
          <w:b/>
          <w:sz w:val="28"/>
          <w:szCs w:val="28"/>
        </w:rPr>
        <w:tab/>
      </w:r>
      <w:r w:rsidRPr="006567E5">
        <w:rPr>
          <w:sz w:val="28"/>
          <w:szCs w:val="28"/>
        </w:rPr>
        <w:t>Данные методические рекомендации направлены на реализацию самосто</w:t>
      </w:r>
      <w:r w:rsidRPr="006567E5">
        <w:rPr>
          <w:sz w:val="28"/>
          <w:szCs w:val="28"/>
        </w:rPr>
        <w:t>я</w:t>
      </w:r>
      <w:r w:rsidRPr="006567E5">
        <w:rPr>
          <w:sz w:val="28"/>
          <w:szCs w:val="28"/>
        </w:rPr>
        <w:t>тельной работы по учебной дисциплине «О</w:t>
      </w:r>
      <w:r w:rsidR="00797415">
        <w:rPr>
          <w:sz w:val="28"/>
          <w:szCs w:val="28"/>
        </w:rPr>
        <w:t>сновы безопасности жизнедеятельн</w:t>
      </w:r>
      <w:r w:rsidR="00797415">
        <w:rPr>
          <w:sz w:val="28"/>
          <w:szCs w:val="28"/>
        </w:rPr>
        <w:t>о</w:t>
      </w:r>
      <w:r w:rsidR="00797415">
        <w:rPr>
          <w:sz w:val="28"/>
          <w:szCs w:val="28"/>
        </w:rPr>
        <w:t>сти».</w:t>
      </w:r>
      <w:r w:rsidR="00797415" w:rsidRPr="006567E5">
        <w:rPr>
          <w:sz w:val="28"/>
          <w:szCs w:val="28"/>
        </w:rPr>
        <w:t xml:space="preserve"> </w:t>
      </w:r>
      <w:r w:rsidRPr="006567E5">
        <w:rPr>
          <w:sz w:val="28"/>
          <w:szCs w:val="28"/>
        </w:rPr>
        <w:t>Са</w:t>
      </w:r>
      <w:r w:rsidR="00797415">
        <w:rPr>
          <w:sz w:val="28"/>
          <w:szCs w:val="28"/>
        </w:rPr>
        <w:t xml:space="preserve">мостоятельная работа студента </w:t>
      </w:r>
      <w:r w:rsidRPr="006567E5">
        <w:rPr>
          <w:sz w:val="28"/>
          <w:szCs w:val="28"/>
        </w:rPr>
        <w:t>является одним из основных методов прио</w:t>
      </w:r>
      <w:r w:rsidRPr="006567E5">
        <w:rPr>
          <w:sz w:val="28"/>
          <w:szCs w:val="28"/>
        </w:rPr>
        <w:t>б</w:t>
      </w:r>
      <w:r w:rsidRPr="006567E5">
        <w:rPr>
          <w:sz w:val="28"/>
          <w:szCs w:val="28"/>
        </w:rPr>
        <w:t>ретения и углубления знаний, познания общественной практики.</w:t>
      </w:r>
    </w:p>
    <w:p w:rsidR="00837FC7" w:rsidRPr="006567E5" w:rsidRDefault="00837FC7" w:rsidP="00045CE1">
      <w:pPr>
        <w:ind w:firstLine="284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Главной задачей самостоятельной работы является развитие научны</w:t>
      </w:r>
      <w:r w:rsidR="00797415">
        <w:rPr>
          <w:sz w:val="28"/>
          <w:szCs w:val="28"/>
        </w:rPr>
        <w:t>х</w:t>
      </w:r>
      <w:r w:rsidRPr="006567E5">
        <w:rPr>
          <w:sz w:val="28"/>
          <w:szCs w:val="28"/>
        </w:rPr>
        <w:t xml:space="preserve"> знани</w:t>
      </w:r>
      <w:r w:rsidR="00797415">
        <w:rPr>
          <w:sz w:val="28"/>
          <w:szCs w:val="28"/>
        </w:rPr>
        <w:t>й</w:t>
      </w:r>
      <w:r w:rsidRPr="006567E5">
        <w:rPr>
          <w:sz w:val="28"/>
          <w:szCs w:val="28"/>
        </w:rPr>
        <w:t xml:space="preserve"> п</w:t>
      </w:r>
      <w:r w:rsidRPr="006567E5">
        <w:rPr>
          <w:sz w:val="28"/>
          <w:szCs w:val="28"/>
        </w:rPr>
        <w:t>у</w:t>
      </w:r>
      <w:r w:rsidRPr="006567E5">
        <w:rPr>
          <w:sz w:val="28"/>
          <w:szCs w:val="28"/>
        </w:rPr>
        <w:t>тем личных поисков, формирование активного интереса и вкуса к творческому с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мостоятельному подх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ду в учебной и практической работе.</w:t>
      </w:r>
    </w:p>
    <w:p w:rsidR="00837FC7" w:rsidRPr="006567E5" w:rsidRDefault="00837FC7" w:rsidP="00045CE1">
      <w:pPr>
        <w:ind w:firstLine="284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Самостоятельная работа складывается из изучения учебной и специальной лит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ратуры, как основной, так и дополнительной, нормативного материала, конспект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рования источников, подготовки устных и письменных сообщений, докладов, реф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ратов, выполнения практических ситуац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 xml:space="preserve">онных заданий. </w:t>
      </w:r>
    </w:p>
    <w:p w:rsidR="00265B9A" w:rsidRPr="006567E5" w:rsidRDefault="00837FC7" w:rsidP="00045CE1">
      <w:pPr>
        <w:ind w:firstLine="284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Учебная дисциплина «Основы безопасности жизнедеятельности» является уче</w:t>
      </w:r>
      <w:r w:rsidRPr="006567E5">
        <w:rPr>
          <w:sz w:val="28"/>
          <w:szCs w:val="28"/>
        </w:rPr>
        <w:t>б</w:t>
      </w:r>
      <w:r w:rsidRPr="006567E5">
        <w:rPr>
          <w:sz w:val="28"/>
          <w:szCs w:val="28"/>
        </w:rPr>
        <w:t>ным предметом обязательной предметной области «Ф</w:t>
      </w:r>
      <w:r w:rsidR="00B3697E" w:rsidRPr="006567E5">
        <w:rPr>
          <w:sz w:val="28"/>
          <w:szCs w:val="28"/>
        </w:rPr>
        <w:t>ГОС среднего общего образ</w:t>
      </w:r>
      <w:r w:rsidR="00B3697E" w:rsidRPr="006567E5">
        <w:rPr>
          <w:sz w:val="28"/>
          <w:szCs w:val="28"/>
        </w:rPr>
        <w:t>о</w:t>
      </w:r>
      <w:r w:rsidR="00B3697E" w:rsidRPr="006567E5">
        <w:rPr>
          <w:sz w:val="28"/>
          <w:szCs w:val="28"/>
        </w:rPr>
        <w:t>вания.</w:t>
      </w:r>
    </w:p>
    <w:p w:rsidR="00837FC7" w:rsidRPr="006567E5" w:rsidRDefault="00837FC7" w:rsidP="00045CE1">
      <w:pPr>
        <w:ind w:firstLine="284"/>
        <w:jc w:val="both"/>
        <w:rPr>
          <w:b/>
          <w:sz w:val="28"/>
          <w:szCs w:val="28"/>
        </w:rPr>
      </w:pPr>
    </w:p>
    <w:p w:rsidR="00837FC7" w:rsidRPr="006567E5" w:rsidRDefault="00837FC7" w:rsidP="00045CE1">
      <w:pPr>
        <w:widowControl w:val="0"/>
        <w:suppressAutoHyphens/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6567E5">
        <w:rPr>
          <w:b/>
          <w:bCs/>
          <w:sz w:val="28"/>
          <w:szCs w:val="28"/>
          <w:lang w:eastAsia="ar-SA"/>
        </w:rPr>
        <w:t>результатов:</w:t>
      </w:r>
    </w:p>
    <w:p w:rsidR="00837FC7" w:rsidRPr="006567E5" w:rsidRDefault="00837FC7" w:rsidP="00045CE1">
      <w:pPr>
        <w:widowControl w:val="0"/>
        <w:numPr>
          <w:ilvl w:val="0"/>
          <w:numId w:val="11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b/>
          <w:bCs/>
          <w:i/>
          <w:iCs/>
          <w:sz w:val="28"/>
          <w:szCs w:val="28"/>
          <w:lang w:eastAsia="ar-SA"/>
        </w:rPr>
        <w:t>личностных</w:t>
      </w:r>
      <w:r w:rsidRPr="006567E5">
        <w:rPr>
          <w:b/>
          <w:bCs/>
          <w:sz w:val="28"/>
          <w:szCs w:val="28"/>
          <w:lang w:eastAsia="ar-SA"/>
        </w:rPr>
        <w:t>:</w:t>
      </w:r>
      <w:r w:rsidRPr="006567E5">
        <w:rPr>
          <w:b/>
          <w:bCs/>
          <w:i/>
          <w:iCs/>
          <w:sz w:val="28"/>
          <w:szCs w:val="28"/>
          <w:lang w:eastAsia="ar-SA"/>
        </w:rPr>
        <w:t xml:space="preserve">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готовность к служению Отечеству, его защите;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исключение из своей жизни вредных привычек (курения, пьянства и т. д.);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воспитание ответственного отношения к сохранению окружающей </w:t>
      </w:r>
      <w:proofErr w:type="gramStart"/>
      <w:r w:rsidRPr="006567E5">
        <w:rPr>
          <w:sz w:val="28"/>
          <w:szCs w:val="28"/>
          <w:lang w:eastAsia="ar-SA"/>
        </w:rPr>
        <w:t>природ-ной</w:t>
      </w:r>
      <w:proofErr w:type="gramEnd"/>
      <w:r w:rsidRPr="006567E5">
        <w:rPr>
          <w:sz w:val="28"/>
          <w:szCs w:val="28"/>
          <w:lang w:eastAsia="ar-SA"/>
        </w:rPr>
        <w:t xml:space="preserve"> среды, личному здоровью, как к индивидуальной и общественной ценности; </w:t>
      </w:r>
    </w:p>
    <w:p w:rsidR="00837FC7" w:rsidRPr="006567E5" w:rsidRDefault="00837FC7" w:rsidP="00045CE1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837FC7" w:rsidRPr="006567E5" w:rsidRDefault="00837FC7" w:rsidP="00045CE1">
      <w:pPr>
        <w:widowControl w:val="0"/>
        <w:numPr>
          <w:ilvl w:val="0"/>
          <w:numId w:val="11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proofErr w:type="spellStart"/>
      <w:r w:rsidRPr="006567E5">
        <w:rPr>
          <w:b/>
          <w:bCs/>
          <w:i/>
          <w:iCs/>
          <w:sz w:val="28"/>
          <w:szCs w:val="28"/>
          <w:lang w:eastAsia="ar-SA"/>
        </w:rPr>
        <w:t>метапредметных</w:t>
      </w:r>
      <w:proofErr w:type="spellEnd"/>
      <w:r w:rsidRPr="006567E5">
        <w:rPr>
          <w:b/>
          <w:bCs/>
          <w:sz w:val="28"/>
          <w:szCs w:val="28"/>
          <w:lang w:eastAsia="ar-SA"/>
        </w:rPr>
        <w:t>:</w:t>
      </w:r>
      <w:r w:rsidRPr="006567E5">
        <w:rPr>
          <w:b/>
          <w:bCs/>
          <w:i/>
          <w:iCs/>
          <w:sz w:val="28"/>
          <w:szCs w:val="28"/>
          <w:lang w:eastAsia="ar-SA"/>
        </w:rPr>
        <w:t xml:space="preserve">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lastRenderedPageBreak/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37FC7" w:rsidRPr="006567E5" w:rsidRDefault="00837FC7" w:rsidP="00045CE1">
      <w:pPr>
        <w:widowControl w:val="0"/>
        <w:numPr>
          <w:ilvl w:val="2"/>
          <w:numId w:val="11"/>
        </w:numPr>
        <w:tabs>
          <w:tab w:val="num" w:pos="860"/>
          <w:tab w:val="num" w:pos="1078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proofErr w:type="spellStart"/>
      <w:r w:rsidRPr="006567E5">
        <w:rPr>
          <w:sz w:val="28"/>
          <w:szCs w:val="28"/>
          <w:lang w:eastAsia="ar-SA"/>
        </w:rPr>
        <w:t>азвитие</w:t>
      </w:r>
      <w:proofErr w:type="spellEnd"/>
      <w:r w:rsidRPr="006567E5">
        <w:rPr>
          <w:sz w:val="28"/>
          <w:szCs w:val="28"/>
          <w:lang w:eastAsia="ar-SA"/>
        </w:rPr>
        <w:t xml:space="preserve">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37FC7" w:rsidRPr="006567E5" w:rsidRDefault="00837FC7" w:rsidP="00045CE1">
      <w:pPr>
        <w:widowControl w:val="0"/>
        <w:numPr>
          <w:ilvl w:val="1"/>
          <w:numId w:val="11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:rsidR="00837FC7" w:rsidRPr="006567E5" w:rsidRDefault="00837FC7" w:rsidP="00045CE1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bookmarkStart w:id="1" w:name="page13"/>
      <w:bookmarkEnd w:id="1"/>
      <w:r w:rsidRPr="006567E5">
        <w:rPr>
          <w:sz w:val="28"/>
          <w:szCs w:val="28"/>
          <w:lang w:eastAsia="ar-SA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837FC7" w:rsidRPr="006567E5" w:rsidRDefault="00837FC7" w:rsidP="00045CE1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установки на здоровый образ жизни; </w:t>
      </w:r>
    </w:p>
    <w:p w:rsidR="00837FC7" w:rsidRPr="006567E5" w:rsidRDefault="00837FC7" w:rsidP="00045CE1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37FC7" w:rsidRPr="006567E5" w:rsidRDefault="00837FC7" w:rsidP="00837FC7">
      <w:pPr>
        <w:widowControl w:val="0"/>
        <w:numPr>
          <w:ilvl w:val="0"/>
          <w:numId w:val="12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spacing w:before="12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b/>
          <w:bCs/>
          <w:i/>
          <w:iCs/>
          <w:sz w:val="28"/>
          <w:szCs w:val="28"/>
          <w:lang w:eastAsia="ar-SA"/>
        </w:rPr>
        <w:t>предметных</w:t>
      </w:r>
      <w:r w:rsidRPr="006567E5">
        <w:rPr>
          <w:b/>
          <w:bCs/>
          <w:sz w:val="28"/>
          <w:szCs w:val="28"/>
          <w:lang w:eastAsia="ar-SA"/>
        </w:rPr>
        <w:t>:</w:t>
      </w:r>
      <w:r w:rsidRPr="006567E5">
        <w:rPr>
          <w:b/>
          <w:bCs/>
          <w:i/>
          <w:iCs/>
          <w:sz w:val="28"/>
          <w:szCs w:val="28"/>
          <w:lang w:eastAsia="ar-SA"/>
        </w:rPr>
        <w:t xml:space="preserve">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получение знания основ </w:t>
      </w:r>
      <w:proofErr w:type="gramStart"/>
      <w:r w:rsidRPr="006567E5">
        <w:rPr>
          <w:sz w:val="28"/>
          <w:szCs w:val="28"/>
          <w:lang w:eastAsia="ar-SA"/>
        </w:rPr>
        <w:t>государственной</w:t>
      </w:r>
      <w:proofErr w:type="gramEnd"/>
      <w:r w:rsidRPr="006567E5">
        <w:rPr>
          <w:sz w:val="28"/>
          <w:szCs w:val="28"/>
          <w:lang w:eastAsia="ar-SA"/>
        </w:rPr>
        <w:t xml:space="preserve"> системы, российского законодательства, направленного на защиту населения от внешних и внутренних угроз;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знания распространенных опасных и чрезвычайных ситуаций </w:t>
      </w:r>
      <w:r w:rsidRPr="006567E5">
        <w:rPr>
          <w:sz w:val="28"/>
          <w:szCs w:val="28"/>
          <w:lang w:eastAsia="ar-SA"/>
        </w:rPr>
        <w:lastRenderedPageBreak/>
        <w:t xml:space="preserve">природного, техногенного и социального характера;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знания факторов, пагубно влияющих на здоровье человека;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837FC7" w:rsidRPr="006567E5" w:rsidRDefault="00837FC7" w:rsidP="00837FC7">
      <w:pPr>
        <w:widowControl w:val="0"/>
        <w:numPr>
          <w:ilvl w:val="1"/>
          <w:numId w:val="12"/>
        </w:numPr>
        <w:tabs>
          <w:tab w:val="num" w:pos="8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37FC7" w:rsidRPr="006567E5" w:rsidRDefault="00837FC7" w:rsidP="00837FC7">
      <w:pPr>
        <w:ind w:firstLine="709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>владение основами медицинских знаний и оказания первой помощи постр</w:t>
      </w:r>
      <w:r w:rsidRPr="006567E5">
        <w:rPr>
          <w:sz w:val="28"/>
          <w:szCs w:val="28"/>
          <w:lang w:eastAsia="ar-SA"/>
        </w:rPr>
        <w:t>а</w:t>
      </w:r>
      <w:r w:rsidRPr="006567E5">
        <w:rPr>
          <w:sz w:val="28"/>
          <w:szCs w:val="28"/>
          <w:lang w:eastAsia="ar-SA"/>
        </w:rPr>
        <w:t>давшим при неотложных состояниях (травмах, отравлениях и различных видах п</w:t>
      </w:r>
      <w:r w:rsidRPr="006567E5">
        <w:rPr>
          <w:sz w:val="28"/>
          <w:szCs w:val="28"/>
          <w:lang w:eastAsia="ar-SA"/>
        </w:rPr>
        <w:t>о</w:t>
      </w:r>
      <w:r w:rsidRPr="006567E5">
        <w:rPr>
          <w:sz w:val="28"/>
          <w:szCs w:val="28"/>
          <w:lang w:eastAsia="ar-SA"/>
        </w:rPr>
        <w:t>ражений), включая знания об основных инфекционных заболеваниях и их проф</w:t>
      </w:r>
      <w:r w:rsidRPr="006567E5">
        <w:rPr>
          <w:sz w:val="28"/>
          <w:szCs w:val="28"/>
          <w:lang w:eastAsia="ar-SA"/>
        </w:rPr>
        <w:t>и</w:t>
      </w:r>
      <w:r w:rsidRPr="006567E5">
        <w:rPr>
          <w:sz w:val="28"/>
          <w:szCs w:val="28"/>
          <w:lang w:eastAsia="ar-SA"/>
        </w:rPr>
        <w:t>лактике</w:t>
      </w:r>
    </w:p>
    <w:p w:rsidR="00837FC7" w:rsidRPr="006567E5" w:rsidRDefault="00837FC7" w:rsidP="00837FC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Методические   рекомендации  имеют определенную структуру.</w:t>
      </w:r>
    </w:p>
    <w:p w:rsidR="00837FC7" w:rsidRPr="006567E5" w:rsidRDefault="00837FC7" w:rsidP="00837FC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 первом разделе  представлена тематика самостоятельных работ,  прописаны задания для самостоятельной работы и формы их представления, время, отведенное на их в</w:t>
      </w:r>
      <w:r w:rsidRPr="006567E5">
        <w:rPr>
          <w:sz w:val="28"/>
          <w:szCs w:val="28"/>
        </w:rPr>
        <w:t>ы</w:t>
      </w:r>
      <w:r w:rsidRPr="006567E5">
        <w:rPr>
          <w:sz w:val="28"/>
          <w:szCs w:val="28"/>
        </w:rPr>
        <w:t>полнение.</w:t>
      </w:r>
    </w:p>
    <w:p w:rsidR="00837FC7" w:rsidRPr="006567E5" w:rsidRDefault="00837FC7" w:rsidP="00837FC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Во втором разделе содержатся рекомендации по выполнению заданий, в час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ности, дан а</w:t>
      </w:r>
      <w:r w:rsidRPr="006567E5">
        <w:rPr>
          <w:sz w:val="28"/>
          <w:szCs w:val="28"/>
        </w:rPr>
        <w:t>л</w:t>
      </w:r>
      <w:r w:rsidRPr="006567E5">
        <w:rPr>
          <w:sz w:val="28"/>
          <w:szCs w:val="28"/>
        </w:rPr>
        <w:t>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>мации.</w:t>
      </w:r>
    </w:p>
    <w:p w:rsidR="00837FC7" w:rsidRPr="006567E5" w:rsidRDefault="00837FC7" w:rsidP="00837FC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Предлагаемые рекомендации разработаны в помощь студенту, выполняющему внеаудито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>ную самостоятельную работу, которые помогут быть успешным в этой деятельности.</w:t>
      </w:r>
    </w:p>
    <w:p w:rsidR="00837FC7" w:rsidRPr="006567E5" w:rsidRDefault="00B610DF" w:rsidP="00F04F9F">
      <w:pPr>
        <w:pStyle w:val="1"/>
        <w:rPr>
          <w:rFonts w:ascii="Times New Roman" w:hAnsi="Times New Roman"/>
          <w:bCs w:val="0"/>
          <w:sz w:val="28"/>
          <w:szCs w:val="28"/>
        </w:rPr>
      </w:pPr>
      <w:bookmarkStart w:id="2" w:name="_Toc440878307"/>
      <w:r w:rsidRPr="006567E5">
        <w:rPr>
          <w:rFonts w:ascii="Times New Roman" w:hAnsi="Times New Roman"/>
          <w:bCs w:val="0"/>
          <w:sz w:val="28"/>
          <w:szCs w:val="28"/>
        </w:rPr>
        <w:t xml:space="preserve">     </w:t>
      </w:r>
      <w:bookmarkStart w:id="3" w:name="_Toc511381131"/>
      <w:r w:rsidR="00837FC7" w:rsidRPr="006567E5">
        <w:rPr>
          <w:rFonts w:ascii="Times New Roman" w:hAnsi="Times New Roman"/>
          <w:bCs w:val="0"/>
          <w:sz w:val="28"/>
          <w:szCs w:val="28"/>
        </w:rPr>
        <w:t>ТЕМАТИЧЕСКОЕ ПЛАНИРОВАНИЕ</w:t>
      </w:r>
      <w:bookmarkEnd w:id="2"/>
      <w:bookmarkEnd w:id="3"/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95"/>
        <w:gridCol w:w="3118"/>
      </w:tblGrid>
      <w:tr w:rsidR="00B610DF" w:rsidRPr="006567E5" w:rsidTr="006567E5">
        <w:tc>
          <w:tcPr>
            <w:tcW w:w="709" w:type="dxa"/>
            <w:vAlign w:val="center"/>
          </w:tcPr>
          <w:p w:rsidR="00B610DF" w:rsidRPr="006567E5" w:rsidRDefault="00B610DF" w:rsidP="00837FC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6567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567E5">
              <w:rPr>
                <w:b/>
                <w:sz w:val="28"/>
                <w:szCs w:val="28"/>
              </w:rPr>
              <w:t>п</w:t>
            </w:r>
            <w:proofErr w:type="gramEnd"/>
            <w:r w:rsidRPr="006567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B610DF" w:rsidRPr="006567E5" w:rsidRDefault="00B610DF" w:rsidP="00837FC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6567E5">
              <w:rPr>
                <w:b/>
                <w:sz w:val="28"/>
                <w:szCs w:val="28"/>
              </w:rPr>
              <w:t>Наименование разд</w:t>
            </w:r>
            <w:r w:rsidRPr="006567E5">
              <w:rPr>
                <w:b/>
                <w:sz w:val="28"/>
                <w:szCs w:val="28"/>
              </w:rPr>
              <w:t>е</w:t>
            </w:r>
            <w:r w:rsidRPr="006567E5">
              <w:rPr>
                <w:b/>
                <w:sz w:val="28"/>
                <w:szCs w:val="28"/>
              </w:rPr>
              <w:t>ла, темы</w:t>
            </w:r>
          </w:p>
        </w:tc>
        <w:tc>
          <w:tcPr>
            <w:tcW w:w="3118" w:type="dxa"/>
            <w:vAlign w:val="center"/>
          </w:tcPr>
          <w:p w:rsidR="00B610DF" w:rsidRPr="006567E5" w:rsidRDefault="00B610DF" w:rsidP="00837FC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6567E5">
              <w:rPr>
                <w:b/>
                <w:sz w:val="28"/>
                <w:szCs w:val="28"/>
              </w:rPr>
              <w:t>Задание</w:t>
            </w:r>
          </w:p>
          <w:p w:rsidR="00B610DF" w:rsidRPr="006567E5" w:rsidRDefault="00B610DF" w:rsidP="00837FC7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82D32" w:rsidRPr="006567E5" w:rsidTr="006567E5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1.1. Здоровье и здоровый образ жизни.</w:t>
            </w:r>
            <w:r w:rsidRPr="006567E5">
              <w:rPr>
                <w:b/>
                <w:bCs/>
                <w:sz w:val="28"/>
                <w:szCs w:val="28"/>
              </w:rPr>
              <w:t xml:space="preserve"> </w:t>
            </w:r>
            <w:r w:rsidRPr="006567E5">
              <w:rPr>
                <w:bCs/>
                <w:sz w:val="28"/>
                <w:szCs w:val="28"/>
              </w:rPr>
              <w:t>Факторы, способствующие укреплению здор</w:t>
            </w:r>
            <w:r w:rsidRPr="006567E5">
              <w:rPr>
                <w:bCs/>
                <w:sz w:val="28"/>
                <w:szCs w:val="28"/>
              </w:rPr>
              <w:t>о</w:t>
            </w:r>
            <w:r w:rsidRPr="006567E5">
              <w:rPr>
                <w:bCs/>
                <w:sz w:val="28"/>
                <w:szCs w:val="28"/>
              </w:rPr>
              <w:t>вья.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 w:rsidP="00837FC7">
            <w:pPr>
              <w:shd w:val="clear" w:color="auto" w:fill="FFFFFF"/>
              <w:tabs>
                <w:tab w:val="left" w:pos="426"/>
              </w:tabs>
              <w:rPr>
                <w:bCs/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rPr>
          <w:trHeight w:val="660"/>
        </w:trPr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6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 xml:space="preserve">Тема 1.2. Алкоголь и его влияние на здоровье </w:t>
            </w:r>
            <w:proofErr w:type="spellStart"/>
            <w:r w:rsidRPr="006567E5">
              <w:rPr>
                <w:bCs/>
                <w:sz w:val="28"/>
                <w:szCs w:val="28"/>
              </w:rPr>
              <w:t>ч</w:t>
            </w:r>
            <w:r w:rsidRPr="006567E5">
              <w:rPr>
                <w:bCs/>
                <w:sz w:val="28"/>
                <w:szCs w:val="28"/>
              </w:rPr>
              <w:t>е</w:t>
            </w:r>
            <w:r w:rsidRPr="006567E5">
              <w:rPr>
                <w:bCs/>
                <w:sz w:val="28"/>
                <w:szCs w:val="28"/>
              </w:rPr>
              <w:t>ловека</w:t>
            </w:r>
            <w:proofErr w:type="gramStart"/>
            <w:r w:rsidRPr="006567E5">
              <w:rPr>
                <w:bCs/>
                <w:sz w:val="28"/>
                <w:szCs w:val="28"/>
              </w:rPr>
              <w:t>.К</w:t>
            </w:r>
            <w:proofErr w:type="gramEnd"/>
            <w:r w:rsidRPr="006567E5">
              <w:rPr>
                <w:bCs/>
                <w:sz w:val="28"/>
                <w:szCs w:val="28"/>
              </w:rPr>
              <w:t>урение</w:t>
            </w:r>
            <w:proofErr w:type="spellEnd"/>
            <w:r w:rsidRPr="006567E5">
              <w:rPr>
                <w:bCs/>
                <w:sz w:val="28"/>
                <w:szCs w:val="28"/>
              </w:rPr>
              <w:t xml:space="preserve"> и его влияние на состояние человека. На</w:t>
            </w:r>
            <w:r w:rsidRPr="006567E5">
              <w:rPr>
                <w:bCs/>
                <w:sz w:val="28"/>
                <w:szCs w:val="28"/>
              </w:rPr>
              <w:t>р</w:t>
            </w:r>
            <w:r w:rsidRPr="006567E5">
              <w:rPr>
                <w:bCs/>
                <w:sz w:val="28"/>
                <w:szCs w:val="28"/>
              </w:rPr>
              <w:t>котики и наркомания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 w:rsidP="00837FC7">
            <w:pPr>
              <w:shd w:val="clear" w:color="auto" w:fill="FFFFFF"/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982D32" w:rsidRPr="006567E5" w:rsidRDefault="00982D32" w:rsidP="00837FC7">
            <w:pPr>
              <w:shd w:val="clear" w:color="auto" w:fill="FFFFFF"/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 xml:space="preserve">Тема 1.3. </w:t>
            </w:r>
            <w:r w:rsidRPr="006567E5">
              <w:rPr>
                <w:sz w:val="28"/>
                <w:szCs w:val="28"/>
              </w:rPr>
              <w:t>Репродуктивное здоровье как соста</w:t>
            </w:r>
            <w:r w:rsidRPr="006567E5">
              <w:rPr>
                <w:sz w:val="28"/>
                <w:szCs w:val="28"/>
              </w:rPr>
              <w:t>в</w:t>
            </w:r>
            <w:r w:rsidRPr="006567E5">
              <w:rPr>
                <w:sz w:val="28"/>
                <w:szCs w:val="28"/>
              </w:rPr>
              <w:t>ляющая часть здоровья человека и общества.</w:t>
            </w:r>
            <w:r w:rsidRPr="006567E5">
              <w:rPr>
                <w:bCs/>
                <w:sz w:val="28"/>
                <w:szCs w:val="28"/>
              </w:rPr>
              <w:t xml:space="preserve"> Социальная роль женщины в современном о</w:t>
            </w:r>
            <w:r w:rsidRPr="006567E5">
              <w:rPr>
                <w:bCs/>
                <w:sz w:val="28"/>
                <w:szCs w:val="28"/>
              </w:rPr>
              <w:t>б</w:t>
            </w:r>
            <w:r w:rsidRPr="006567E5">
              <w:rPr>
                <w:bCs/>
                <w:sz w:val="28"/>
                <w:szCs w:val="28"/>
              </w:rPr>
              <w:t>ществе. Правовые основы взаимоотношения п</w:t>
            </w:r>
            <w:r w:rsidRPr="006567E5">
              <w:rPr>
                <w:bCs/>
                <w:sz w:val="28"/>
                <w:szCs w:val="28"/>
              </w:rPr>
              <w:t>о</w:t>
            </w:r>
            <w:r w:rsidRPr="006567E5">
              <w:rPr>
                <w:bCs/>
                <w:sz w:val="28"/>
                <w:szCs w:val="28"/>
              </w:rPr>
              <w:t>лов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 w:rsidP="00837FC7">
            <w:pPr>
              <w:shd w:val="clear" w:color="auto" w:fill="FFFFFF"/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6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2.1. Общие понятия и классификация чре</w:t>
            </w:r>
            <w:r w:rsidRPr="006567E5">
              <w:rPr>
                <w:bCs/>
                <w:sz w:val="28"/>
                <w:szCs w:val="28"/>
              </w:rPr>
              <w:t>з</w:t>
            </w:r>
            <w:r w:rsidRPr="006567E5">
              <w:rPr>
                <w:bCs/>
                <w:sz w:val="28"/>
                <w:szCs w:val="28"/>
              </w:rPr>
              <w:t>вычайных ситуаций природного и техн</w:t>
            </w:r>
            <w:r w:rsidRPr="006567E5">
              <w:rPr>
                <w:bCs/>
                <w:sz w:val="28"/>
                <w:szCs w:val="28"/>
              </w:rPr>
              <w:t>о</w:t>
            </w:r>
            <w:r w:rsidRPr="006567E5">
              <w:rPr>
                <w:bCs/>
                <w:sz w:val="28"/>
                <w:szCs w:val="28"/>
              </w:rPr>
              <w:t xml:space="preserve">генного </w:t>
            </w:r>
            <w:proofErr w:type="spellStart"/>
            <w:r w:rsidRPr="006567E5">
              <w:rPr>
                <w:bCs/>
                <w:sz w:val="28"/>
                <w:szCs w:val="28"/>
              </w:rPr>
              <w:t>характера</w:t>
            </w:r>
            <w:proofErr w:type="gramStart"/>
            <w:r w:rsidRPr="006567E5">
              <w:rPr>
                <w:bCs/>
                <w:sz w:val="28"/>
                <w:szCs w:val="28"/>
              </w:rPr>
              <w:t>.Х</w:t>
            </w:r>
            <w:proofErr w:type="gramEnd"/>
            <w:r w:rsidRPr="006567E5">
              <w:rPr>
                <w:bCs/>
                <w:sz w:val="28"/>
                <w:szCs w:val="28"/>
              </w:rPr>
              <w:t>арактеристики</w:t>
            </w:r>
            <w:proofErr w:type="spellEnd"/>
            <w:r w:rsidRPr="006567E5">
              <w:rPr>
                <w:bCs/>
                <w:sz w:val="28"/>
                <w:szCs w:val="28"/>
              </w:rPr>
              <w:t xml:space="preserve"> чрезвычайных ситу</w:t>
            </w:r>
            <w:r w:rsidRPr="006567E5">
              <w:rPr>
                <w:bCs/>
                <w:sz w:val="28"/>
                <w:szCs w:val="28"/>
              </w:rPr>
              <w:t>а</w:t>
            </w:r>
            <w:r w:rsidRPr="006567E5">
              <w:rPr>
                <w:bCs/>
                <w:sz w:val="28"/>
                <w:szCs w:val="28"/>
              </w:rPr>
              <w:t>ций природного и техногенного характера. М</w:t>
            </w:r>
            <w:r w:rsidRPr="006567E5">
              <w:rPr>
                <w:bCs/>
                <w:sz w:val="28"/>
                <w:szCs w:val="28"/>
              </w:rPr>
              <w:t>о</w:t>
            </w:r>
            <w:r w:rsidRPr="006567E5">
              <w:rPr>
                <w:bCs/>
                <w:sz w:val="28"/>
                <w:szCs w:val="28"/>
              </w:rPr>
              <w:t>дели поведения при возникновении таких с</w:t>
            </w:r>
            <w:r w:rsidRPr="006567E5">
              <w:rPr>
                <w:bCs/>
                <w:sz w:val="28"/>
                <w:szCs w:val="28"/>
              </w:rPr>
              <w:t>и</w:t>
            </w:r>
            <w:r w:rsidRPr="006567E5">
              <w:rPr>
                <w:bCs/>
                <w:sz w:val="28"/>
                <w:szCs w:val="28"/>
              </w:rPr>
              <w:t>туаций.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 w:rsidP="00837FC7">
            <w:pPr>
              <w:shd w:val="clear" w:color="auto" w:fill="FFFFFF"/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2.2. Единая государственная система з</w:t>
            </w:r>
            <w:r w:rsidRPr="006567E5">
              <w:rPr>
                <w:bCs/>
                <w:sz w:val="28"/>
                <w:szCs w:val="28"/>
              </w:rPr>
              <w:t>а</w:t>
            </w:r>
            <w:r w:rsidRPr="006567E5">
              <w:rPr>
                <w:bCs/>
                <w:sz w:val="28"/>
                <w:szCs w:val="28"/>
              </w:rPr>
              <w:t>щиты населения и территорий в чрезвычайных ситуациях (РСЧС). Гр</w:t>
            </w:r>
            <w:r w:rsidRPr="006567E5">
              <w:rPr>
                <w:bCs/>
                <w:sz w:val="28"/>
                <w:szCs w:val="28"/>
              </w:rPr>
              <w:t>а</w:t>
            </w:r>
            <w:r w:rsidRPr="006567E5">
              <w:rPr>
                <w:bCs/>
                <w:sz w:val="28"/>
                <w:szCs w:val="28"/>
              </w:rPr>
              <w:t>жданская оборона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2.3. Мониторинг и прогнозирование чре</w:t>
            </w:r>
            <w:r w:rsidRPr="006567E5">
              <w:rPr>
                <w:bCs/>
                <w:sz w:val="28"/>
                <w:szCs w:val="28"/>
              </w:rPr>
              <w:t>з</w:t>
            </w:r>
            <w:r w:rsidRPr="006567E5">
              <w:rPr>
                <w:bCs/>
                <w:sz w:val="28"/>
                <w:szCs w:val="28"/>
              </w:rPr>
              <w:t>выча</w:t>
            </w:r>
            <w:r w:rsidRPr="006567E5">
              <w:rPr>
                <w:bCs/>
                <w:sz w:val="28"/>
                <w:szCs w:val="28"/>
              </w:rPr>
              <w:t>й</w:t>
            </w:r>
            <w:r w:rsidRPr="006567E5">
              <w:rPr>
                <w:bCs/>
                <w:sz w:val="28"/>
                <w:szCs w:val="28"/>
              </w:rPr>
              <w:t>ных ситуаций.</w:t>
            </w:r>
          </w:p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Оповещение и информирование населения об опасностях, возникающих в чрезвычайных с</w:t>
            </w:r>
            <w:r w:rsidRPr="006567E5">
              <w:rPr>
                <w:bCs/>
                <w:sz w:val="28"/>
                <w:szCs w:val="28"/>
              </w:rPr>
              <w:t>и</w:t>
            </w:r>
            <w:r w:rsidRPr="006567E5">
              <w:rPr>
                <w:bCs/>
                <w:sz w:val="28"/>
                <w:szCs w:val="28"/>
              </w:rPr>
              <w:t>туациях мирного и в</w:t>
            </w:r>
            <w:r w:rsidRPr="006567E5">
              <w:rPr>
                <w:bCs/>
                <w:sz w:val="28"/>
                <w:szCs w:val="28"/>
              </w:rPr>
              <w:t>о</w:t>
            </w:r>
            <w:r w:rsidRPr="006567E5">
              <w:rPr>
                <w:bCs/>
                <w:sz w:val="28"/>
                <w:szCs w:val="28"/>
              </w:rPr>
              <w:t>енного времени.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2.4. Эвакуация населения в условиях чре</w:t>
            </w:r>
            <w:r w:rsidRPr="006567E5">
              <w:rPr>
                <w:bCs/>
                <w:sz w:val="28"/>
                <w:szCs w:val="28"/>
              </w:rPr>
              <w:t>з</w:t>
            </w:r>
            <w:r w:rsidRPr="006567E5">
              <w:rPr>
                <w:bCs/>
                <w:sz w:val="28"/>
                <w:szCs w:val="28"/>
              </w:rPr>
              <w:t>вычайных ситуаций. Инженерная защита. Виды защитных сооружений и правила пов</w:t>
            </w:r>
            <w:r w:rsidRPr="006567E5">
              <w:rPr>
                <w:bCs/>
                <w:sz w:val="28"/>
                <w:szCs w:val="28"/>
              </w:rPr>
              <w:t>е</w:t>
            </w:r>
            <w:r w:rsidRPr="006567E5">
              <w:rPr>
                <w:bCs/>
                <w:sz w:val="28"/>
                <w:szCs w:val="28"/>
              </w:rPr>
              <w:t>дения в них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2.5. Аварийно-спасательные и другие н</w:t>
            </w:r>
            <w:r w:rsidRPr="006567E5">
              <w:rPr>
                <w:bCs/>
                <w:sz w:val="28"/>
                <w:szCs w:val="28"/>
              </w:rPr>
              <w:t>е</w:t>
            </w:r>
            <w:r w:rsidRPr="006567E5">
              <w:rPr>
                <w:bCs/>
                <w:sz w:val="28"/>
                <w:szCs w:val="28"/>
              </w:rPr>
              <w:t>отложные работы, проводимые в зонах чрезв</w:t>
            </w:r>
            <w:r w:rsidRPr="006567E5">
              <w:rPr>
                <w:bCs/>
                <w:sz w:val="28"/>
                <w:szCs w:val="28"/>
              </w:rPr>
              <w:t>ы</w:t>
            </w:r>
            <w:r w:rsidRPr="006567E5">
              <w:rPr>
                <w:bCs/>
                <w:sz w:val="28"/>
                <w:szCs w:val="28"/>
              </w:rPr>
              <w:t>чайных ситуаций. Обучение населения защите от чрезвыча</w:t>
            </w:r>
            <w:r w:rsidRPr="006567E5">
              <w:rPr>
                <w:bCs/>
                <w:sz w:val="28"/>
                <w:szCs w:val="28"/>
              </w:rPr>
              <w:t>й</w:t>
            </w:r>
            <w:r w:rsidRPr="006567E5">
              <w:rPr>
                <w:bCs/>
                <w:sz w:val="28"/>
                <w:szCs w:val="28"/>
              </w:rPr>
              <w:t>ных ситуаций.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2.6. Правила безопасного поведения при угрозе террористического акта и при захвате в з</w:t>
            </w:r>
            <w:r w:rsidRPr="006567E5">
              <w:rPr>
                <w:bCs/>
                <w:sz w:val="28"/>
                <w:szCs w:val="28"/>
              </w:rPr>
              <w:t>а</w:t>
            </w:r>
            <w:r w:rsidRPr="006567E5">
              <w:rPr>
                <w:bCs/>
                <w:sz w:val="28"/>
                <w:szCs w:val="28"/>
              </w:rPr>
              <w:t>ложники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2.7. Государственные службы по охране здоровья и безопасности гра</w:t>
            </w:r>
            <w:r w:rsidRPr="006567E5">
              <w:rPr>
                <w:bCs/>
                <w:sz w:val="28"/>
                <w:szCs w:val="28"/>
              </w:rPr>
              <w:t>ж</w:t>
            </w:r>
            <w:r w:rsidRPr="006567E5">
              <w:rPr>
                <w:bCs/>
                <w:sz w:val="28"/>
                <w:szCs w:val="28"/>
              </w:rPr>
              <w:t>дан</w:t>
            </w:r>
            <w:proofErr w:type="gramStart"/>
            <w:r w:rsidRPr="006567E5">
              <w:rPr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567E5">
              <w:rPr>
                <w:bCs/>
                <w:sz w:val="28"/>
                <w:szCs w:val="28"/>
              </w:rPr>
              <w:t>Тема 3.1. История создания вооружё</w:t>
            </w:r>
            <w:r w:rsidRPr="006567E5">
              <w:rPr>
                <w:bCs/>
                <w:sz w:val="28"/>
                <w:szCs w:val="28"/>
              </w:rPr>
              <w:t>н</w:t>
            </w:r>
            <w:r w:rsidRPr="006567E5">
              <w:rPr>
                <w:bCs/>
                <w:sz w:val="28"/>
                <w:szCs w:val="28"/>
              </w:rPr>
              <w:t xml:space="preserve">ных сил РФ. </w:t>
            </w:r>
            <w:r w:rsidRPr="006567E5">
              <w:rPr>
                <w:sz w:val="28"/>
                <w:szCs w:val="28"/>
              </w:rPr>
              <w:t>Основные предпосылки проведения вое</w:t>
            </w:r>
            <w:r w:rsidRPr="006567E5">
              <w:rPr>
                <w:sz w:val="28"/>
                <w:szCs w:val="28"/>
              </w:rPr>
              <w:t>н</w:t>
            </w:r>
            <w:r w:rsidRPr="006567E5">
              <w:rPr>
                <w:sz w:val="28"/>
                <w:szCs w:val="28"/>
              </w:rPr>
              <w:t>ной реформы Вооруженных сил Российской Ф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дерации на современном этапе.</w:t>
            </w:r>
            <w:r w:rsidRPr="006567E5">
              <w:rPr>
                <w:bCs/>
                <w:sz w:val="28"/>
                <w:szCs w:val="28"/>
              </w:rPr>
              <w:t xml:space="preserve"> </w:t>
            </w:r>
            <w:r w:rsidRPr="006567E5">
              <w:rPr>
                <w:sz w:val="28"/>
                <w:szCs w:val="28"/>
              </w:rPr>
              <w:t>Функции и о</w:t>
            </w:r>
            <w:r w:rsidRPr="006567E5">
              <w:rPr>
                <w:sz w:val="28"/>
                <w:szCs w:val="28"/>
              </w:rPr>
              <w:t>с</w:t>
            </w:r>
            <w:r w:rsidRPr="006567E5">
              <w:rPr>
                <w:sz w:val="28"/>
                <w:szCs w:val="28"/>
              </w:rPr>
              <w:t>новные з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дачи современных Вооруженных сил Росси</w:t>
            </w:r>
            <w:r w:rsidRPr="006567E5">
              <w:rPr>
                <w:sz w:val="28"/>
                <w:szCs w:val="28"/>
              </w:rPr>
              <w:t>й</w:t>
            </w:r>
            <w:r w:rsidRPr="006567E5">
              <w:rPr>
                <w:sz w:val="28"/>
                <w:szCs w:val="28"/>
              </w:rPr>
              <w:t>ской Федерации.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3.2. Организационная структура Воор</w:t>
            </w:r>
            <w:r w:rsidRPr="006567E5">
              <w:rPr>
                <w:sz w:val="28"/>
                <w:szCs w:val="28"/>
              </w:rPr>
              <w:t>у</w:t>
            </w:r>
            <w:r w:rsidRPr="006567E5">
              <w:rPr>
                <w:sz w:val="28"/>
                <w:szCs w:val="28"/>
              </w:rPr>
              <w:t>женных сил Российской Федер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ции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3.3. Основные понятия о воинской обяза</w:t>
            </w:r>
            <w:r w:rsidRPr="006567E5">
              <w:rPr>
                <w:sz w:val="28"/>
                <w:szCs w:val="28"/>
              </w:rPr>
              <w:t>н</w:t>
            </w:r>
            <w:r w:rsidRPr="006567E5">
              <w:rPr>
                <w:sz w:val="28"/>
                <w:szCs w:val="28"/>
              </w:rPr>
              <w:t>ности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. Тема 3.4. Призыв на военную службу. Прохо</w:t>
            </w:r>
            <w:r w:rsidRPr="006567E5">
              <w:rPr>
                <w:sz w:val="28"/>
                <w:szCs w:val="28"/>
              </w:rPr>
              <w:t>ж</w:t>
            </w:r>
            <w:r w:rsidRPr="006567E5">
              <w:rPr>
                <w:sz w:val="28"/>
                <w:szCs w:val="28"/>
              </w:rPr>
              <w:t>дение военной службы по призыву. Альтерн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lastRenderedPageBreak/>
              <w:t>тивная служба. Прохождение военной службы по контракту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lastRenderedPageBreak/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3.5. Права и обязанности военнослуж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щих. Воинская дисциплина и ответственность. Как стать офицером Российской а</w:t>
            </w:r>
            <w:r w:rsidRPr="006567E5">
              <w:rPr>
                <w:sz w:val="28"/>
                <w:szCs w:val="28"/>
              </w:rPr>
              <w:t>р</w:t>
            </w:r>
            <w:r w:rsidRPr="006567E5">
              <w:rPr>
                <w:sz w:val="28"/>
                <w:szCs w:val="28"/>
              </w:rPr>
              <w:t>мии.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982D32" w:rsidRPr="006567E5" w:rsidTr="006567E5">
        <w:tc>
          <w:tcPr>
            <w:tcW w:w="709" w:type="dxa"/>
            <w:shd w:val="clear" w:color="auto" w:fill="FFFFFF"/>
            <w:vAlign w:val="center"/>
          </w:tcPr>
          <w:p w:rsidR="00982D32" w:rsidRPr="006567E5" w:rsidRDefault="00982D32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982D32" w:rsidRPr="006567E5" w:rsidRDefault="00982D32" w:rsidP="00652956">
            <w:pPr>
              <w:spacing w:after="39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3.6. Боевые традиции, ритуалы и симв</w:t>
            </w:r>
            <w:r w:rsidRPr="006567E5">
              <w:rPr>
                <w:sz w:val="28"/>
                <w:szCs w:val="28"/>
              </w:rPr>
              <w:t>о</w:t>
            </w:r>
            <w:r w:rsidRPr="006567E5">
              <w:rPr>
                <w:sz w:val="28"/>
                <w:szCs w:val="28"/>
              </w:rPr>
              <w:t>лы чести Вооруженных Сил Ро</w:t>
            </w:r>
            <w:r w:rsidRPr="006567E5">
              <w:rPr>
                <w:sz w:val="28"/>
                <w:szCs w:val="28"/>
              </w:rPr>
              <w:t>с</w:t>
            </w:r>
            <w:r w:rsidRPr="006567E5">
              <w:rPr>
                <w:sz w:val="28"/>
                <w:szCs w:val="28"/>
              </w:rPr>
              <w:t>сии.</w:t>
            </w:r>
          </w:p>
        </w:tc>
        <w:tc>
          <w:tcPr>
            <w:tcW w:w="3118" w:type="dxa"/>
            <w:shd w:val="clear" w:color="auto" w:fill="FFFFFF"/>
          </w:tcPr>
          <w:p w:rsidR="00982D32" w:rsidRPr="006567E5" w:rsidRDefault="00982D32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CB7786" w:rsidRPr="006567E5" w:rsidTr="006567E5">
        <w:tc>
          <w:tcPr>
            <w:tcW w:w="709" w:type="dxa"/>
            <w:shd w:val="clear" w:color="auto" w:fill="FFFFFF"/>
            <w:vAlign w:val="center"/>
          </w:tcPr>
          <w:p w:rsidR="00CB7786" w:rsidRPr="006567E5" w:rsidRDefault="00CB7786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CB7786" w:rsidRPr="006567E5" w:rsidRDefault="00CB7786" w:rsidP="00652956">
            <w:pPr>
              <w:spacing w:after="38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4.1. Правила оказания первой п</w:t>
            </w:r>
            <w:r w:rsidRPr="006567E5">
              <w:rPr>
                <w:sz w:val="28"/>
                <w:szCs w:val="28"/>
              </w:rPr>
              <w:t>о</w:t>
            </w:r>
            <w:r w:rsidRPr="006567E5">
              <w:rPr>
                <w:sz w:val="28"/>
                <w:szCs w:val="28"/>
              </w:rPr>
              <w:t>мощи.</w:t>
            </w:r>
          </w:p>
        </w:tc>
        <w:tc>
          <w:tcPr>
            <w:tcW w:w="3118" w:type="dxa"/>
            <w:shd w:val="clear" w:color="auto" w:fill="FFFFFF"/>
          </w:tcPr>
          <w:p w:rsidR="00CB7786" w:rsidRPr="006567E5" w:rsidRDefault="00CB7786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CB7786" w:rsidRPr="006567E5" w:rsidTr="006567E5">
        <w:tc>
          <w:tcPr>
            <w:tcW w:w="709" w:type="dxa"/>
            <w:shd w:val="clear" w:color="auto" w:fill="FFFFFF"/>
            <w:vAlign w:val="center"/>
          </w:tcPr>
          <w:p w:rsidR="00CB7786" w:rsidRPr="006567E5" w:rsidRDefault="00CB7786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CB7786" w:rsidRPr="006567E5" w:rsidRDefault="00CB7786" w:rsidP="00652956">
            <w:pPr>
              <w:spacing w:after="38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4.2. Первая помощь при воздействии выс</w:t>
            </w:r>
            <w:r w:rsidRPr="006567E5">
              <w:rPr>
                <w:sz w:val="28"/>
                <w:szCs w:val="28"/>
              </w:rPr>
              <w:t>о</w:t>
            </w:r>
            <w:r w:rsidRPr="006567E5">
              <w:rPr>
                <w:sz w:val="28"/>
                <w:szCs w:val="28"/>
              </w:rPr>
              <w:t>ких и низких температур</w:t>
            </w:r>
          </w:p>
        </w:tc>
        <w:tc>
          <w:tcPr>
            <w:tcW w:w="3118" w:type="dxa"/>
            <w:shd w:val="clear" w:color="auto" w:fill="FFFFFF"/>
          </w:tcPr>
          <w:p w:rsidR="00CB7786" w:rsidRPr="006567E5" w:rsidRDefault="00CB7786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  <w:tr w:rsidR="00CB7786" w:rsidRPr="006567E5" w:rsidTr="006567E5">
        <w:tc>
          <w:tcPr>
            <w:tcW w:w="709" w:type="dxa"/>
            <w:shd w:val="clear" w:color="auto" w:fill="FFFFFF"/>
            <w:vAlign w:val="center"/>
          </w:tcPr>
          <w:p w:rsidR="00CB7786" w:rsidRPr="006567E5" w:rsidRDefault="00CB7786" w:rsidP="00837FC7">
            <w:pPr>
              <w:numPr>
                <w:ilvl w:val="0"/>
                <w:numId w:val="14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/>
          </w:tcPr>
          <w:p w:rsidR="00CB7786" w:rsidRPr="006567E5" w:rsidRDefault="00CB7786" w:rsidP="00652956">
            <w:pPr>
              <w:spacing w:after="38"/>
              <w:jc w:val="center"/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Тема 4.3. Здоровье родителей и здоровье буд</w:t>
            </w:r>
            <w:r w:rsidRPr="006567E5">
              <w:rPr>
                <w:sz w:val="28"/>
                <w:szCs w:val="28"/>
              </w:rPr>
              <w:t>у</w:t>
            </w:r>
            <w:r w:rsidRPr="006567E5">
              <w:rPr>
                <w:sz w:val="28"/>
                <w:szCs w:val="28"/>
              </w:rPr>
              <w:t>щего ребёнка</w:t>
            </w:r>
          </w:p>
        </w:tc>
        <w:tc>
          <w:tcPr>
            <w:tcW w:w="3118" w:type="dxa"/>
            <w:shd w:val="clear" w:color="auto" w:fill="FFFFFF"/>
          </w:tcPr>
          <w:p w:rsidR="00CB7786" w:rsidRPr="006567E5" w:rsidRDefault="00CB7786">
            <w:pPr>
              <w:rPr>
                <w:sz w:val="28"/>
                <w:szCs w:val="28"/>
              </w:rPr>
            </w:pPr>
            <w:r w:rsidRPr="006567E5">
              <w:rPr>
                <w:sz w:val="28"/>
                <w:szCs w:val="28"/>
              </w:rPr>
              <w:t>Выполнение презент</w:t>
            </w:r>
            <w:r w:rsidRPr="006567E5">
              <w:rPr>
                <w:sz w:val="28"/>
                <w:szCs w:val="28"/>
              </w:rPr>
              <w:t>а</w:t>
            </w:r>
            <w:r w:rsidRPr="006567E5">
              <w:rPr>
                <w:sz w:val="28"/>
                <w:szCs w:val="28"/>
              </w:rPr>
              <w:t>ций и сообщ</w:t>
            </w:r>
            <w:r w:rsidRPr="006567E5">
              <w:rPr>
                <w:sz w:val="28"/>
                <w:szCs w:val="28"/>
              </w:rPr>
              <w:t>е</w:t>
            </w:r>
            <w:r w:rsidRPr="006567E5">
              <w:rPr>
                <w:sz w:val="28"/>
                <w:szCs w:val="28"/>
              </w:rPr>
              <w:t>ний</w:t>
            </w:r>
          </w:p>
        </w:tc>
      </w:tr>
    </w:tbl>
    <w:p w:rsidR="00837FC7" w:rsidRPr="006567E5" w:rsidRDefault="00837FC7" w:rsidP="00265B9A">
      <w:pPr>
        <w:ind w:firstLine="709"/>
        <w:jc w:val="both"/>
        <w:rPr>
          <w:b/>
          <w:sz w:val="28"/>
          <w:szCs w:val="28"/>
        </w:rPr>
      </w:pPr>
    </w:p>
    <w:p w:rsidR="00045CE1" w:rsidRPr="006567E5" w:rsidRDefault="00045CE1" w:rsidP="006567E5">
      <w:pPr>
        <w:pStyle w:val="1"/>
        <w:rPr>
          <w:rFonts w:ascii="Times New Roman" w:hAnsi="Times New Roman"/>
          <w:sz w:val="28"/>
          <w:szCs w:val="28"/>
        </w:rPr>
      </w:pPr>
      <w:bookmarkStart w:id="4" w:name="_Toc511381132"/>
      <w:r w:rsidRPr="006567E5">
        <w:rPr>
          <w:rFonts w:ascii="Times New Roman" w:hAnsi="Times New Roman"/>
          <w:sz w:val="28"/>
          <w:szCs w:val="28"/>
        </w:rPr>
        <w:t>МЕТОДИЧЕСКИЕ РЕКОМЕНДАЦИИ ПО ВЫПОЛНЕНИЮ ЗАДАНИЙ</w:t>
      </w:r>
      <w:bookmarkEnd w:id="4"/>
      <w:r w:rsidRPr="006567E5">
        <w:rPr>
          <w:rFonts w:ascii="Times New Roman" w:hAnsi="Times New Roman"/>
          <w:sz w:val="28"/>
          <w:szCs w:val="28"/>
        </w:rPr>
        <w:t xml:space="preserve"> </w:t>
      </w:r>
    </w:p>
    <w:p w:rsidR="004A4586" w:rsidRPr="006567E5" w:rsidRDefault="00045CE1" w:rsidP="006567E5">
      <w:pPr>
        <w:pStyle w:val="1"/>
        <w:rPr>
          <w:b w:val="0"/>
          <w:sz w:val="28"/>
          <w:szCs w:val="28"/>
        </w:rPr>
      </w:pPr>
      <w:bookmarkStart w:id="5" w:name="_Toc511381133"/>
      <w:r w:rsidRPr="006567E5">
        <w:rPr>
          <w:rFonts w:ascii="Times New Roman" w:hAnsi="Times New Roman"/>
          <w:sz w:val="28"/>
          <w:szCs w:val="28"/>
        </w:rPr>
        <w:t>В ПРОЦЕССЕ САМОСТОЯТЕЛЬНОЙ РАБОТЫ</w:t>
      </w:r>
      <w:bookmarkEnd w:id="5"/>
    </w:p>
    <w:p w:rsidR="00045CE1" w:rsidRPr="006567E5" w:rsidRDefault="00045CE1" w:rsidP="002073CB">
      <w:pPr>
        <w:ind w:firstLine="709"/>
        <w:jc w:val="both"/>
        <w:rPr>
          <w:b/>
          <w:sz w:val="28"/>
          <w:szCs w:val="28"/>
        </w:rPr>
      </w:pPr>
    </w:p>
    <w:p w:rsidR="002073CB" w:rsidRPr="006567E5" w:rsidRDefault="002073CB" w:rsidP="002073CB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Виды заданий для самостоятельной работы студентов</w:t>
      </w:r>
    </w:p>
    <w:p w:rsidR="002073CB" w:rsidRPr="006567E5" w:rsidRDefault="002073CB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Задания для самостоятельной работы, в зависимости от изучаемой темы раб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чей програ</w:t>
      </w:r>
      <w:r w:rsidRPr="006567E5">
        <w:rPr>
          <w:sz w:val="28"/>
          <w:szCs w:val="28"/>
        </w:rPr>
        <w:t>м</w:t>
      </w:r>
      <w:r w:rsidRPr="006567E5">
        <w:rPr>
          <w:sz w:val="28"/>
          <w:szCs w:val="28"/>
        </w:rPr>
        <w:t>мы, включают в себя:</w:t>
      </w:r>
    </w:p>
    <w:p w:rsidR="002073CB" w:rsidRPr="006567E5" w:rsidRDefault="002073CB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- самостоятельное ознакомление с нормативными документами (в первую очередь, с пол</w:t>
      </w:r>
      <w:r w:rsidRPr="006567E5">
        <w:rPr>
          <w:sz w:val="28"/>
          <w:szCs w:val="28"/>
        </w:rPr>
        <w:t>о</w:t>
      </w:r>
      <w:r w:rsidR="001956D2" w:rsidRPr="006567E5">
        <w:rPr>
          <w:sz w:val="28"/>
          <w:szCs w:val="28"/>
        </w:rPr>
        <w:t>жениями Федеральных з</w:t>
      </w:r>
      <w:r w:rsidRPr="006567E5">
        <w:rPr>
          <w:sz w:val="28"/>
          <w:szCs w:val="28"/>
        </w:rPr>
        <w:t>аконов);</w:t>
      </w:r>
    </w:p>
    <w:p w:rsidR="002073CB" w:rsidRPr="006567E5" w:rsidRDefault="002073CB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подготовку </w:t>
      </w:r>
      <w:proofErr w:type="gramStart"/>
      <w:r w:rsidRPr="006567E5">
        <w:rPr>
          <w:sz w:val="28"/>
          <w:szCs w:val="28"/>
        </w:rPr>
        <w:t>мульти/медиа</w:t>
      </w:r>
      <w:proofErr w:type="gramEnd"/>
      <w:r w:rsidRPr="006567E5">
        <w:rPr>
          <w:sz w:val="28"/>
          <w:szCs w:val="28"/>
        </w:rPr>
        <w:t xml:space="preserve"> презентаций согласно предложенному перечню тем;</w:t>
      </w:r>
    </w:p>
    <w:p w:rsidR="002073CB" w:rsidRDefault="002073CB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- подг</w:t>
      </w:r>
      <w:r w:rsidR="00D25118"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товку рефератов согласно предложенному перечню тем.</w:t>
      </w:r>
    </w:p>
    <w:p w:rsidR="006567E5" w:rsidRPr="006567E5" w:rsidRDefault="006567E5" w:rsidP="002073CB">
      <w:pPr>
        <w:ind w:firstLine="709"/>
        <w:jc w:val="both"/>
        <w:rPr>
          <w:sz w:val="28"/>
          <w:szCs w:val="28"/>
        </w:rPr>
      </w:pPr>
    </w:p>
    <w:p w:rsidR="002073CB" w:rsidRPr="00E57740" w:rsidRDefault="00E57740" w:rsidP="00E5774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511381134"/>
      <w:r w:rsidRPr="00E57740">
        <w:rPr>
          <w:rFonts w:ascii="Times New Roman" w:hAnsi="Times New Roman"/>
          <w:sz w:val="28"/>
          <w:szCs w:val="28"/>
        </w:rPr>
        <w:t>РЕКОМЕНДАЦИИ К САМОСТОЯТЕЛЬНОМУ ОЗНАКОМЛЕНИЮ С ФЕДЕРАЛЬНЫМИ ЗАК</w:t>
      </w:r>
      <w:r w:rsidRPr="00E57740">
        <w:rPr>
          <w:rFonts w:ascii="Times New Roman" w:hAnsi="Times New Roman"/>
          <w:sz w:val="28"/>
          <w:szCs w:val="28"/>
        </w:rPr>
        <w:t>О</w:t>
      </w:r>
      <w:r w:rsidRPr="00E57740">
        <w:rPr>
          <w:rFonts w:ascii="Times New Roman" w:hAnsi="Times New Roman"/>
          <w:sz w:val="28"/>
          <w:szCs w:val="28"/>
        </w:rPr>
        <w:t>НАМИ</w:t>
      </w:r>
      <w:bookmarkEnd w:id="6"/>
    </w:p>
    <w:p w:rsidR="002073CB" w:rsidRPr="006567E5" w:rsidRDefault="002073CB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Основными нормативными документами, регулирующими вопросы </w:t>
      </w:r>
      <w:r w:rsidR="00A829BD" w:rsidRPr="006567E5">
        <w:rPr>
          <w:sz w:val="28"/>
          <w:szCs w:val="28"/>
        </w:rPr>
        <w:t>обеспеч</w:t>
      </w:r>
      <w:r w:rsidR="00A829BD" w:rsidRPr="006567E5">
        <w:rPr>
          <w:sz w:val="28"/>
          <w:szCs w:val="28"/>
        </w:rPr>
        <w:t>е</w:t>
      </w:r>
      <w:r w:rsidR="00A829BD" w:rsidRPr="006567E5">
        <w:rPr>
          <w:sz w:val="28"/>
          <w:szCs w:val="28"/>
        </w:rPr>
        <w:t xml:space="preserve">ния безопасности жизнедеятельности граждан, организации гражданской обороны, функционирования специальных служб обеспечения безопасности и охраны </w:t>
      </w:r>
      <w:proofErr w:type="spellStart"/>
      <w:r w:rsidR="00A829BD" w:rsidRPr="006567E5">
        <w:rPr>
          <w:sz w:val="28"/>
          <w:szCs w:val="28"/>
        </w:rPr>
        <w:t>общ</w:t>
      </w:r>
      <w:r w:rsidR="00A829BD" w:rsidRPr="006567E5">
        <w:rPr>
          <w:sz w:val="28"/>
          <w:szCs w:val="28"/>
        </w:rPr>
        <w:t>е</w:t>
      </w:r>
      <w:r w:rsidR="00A829BD" w:rsidRPr="006567E5">
        <w:rPr>
          <w:sz w:val="28"/>
          <w:szCs w:val="28"/>
        </w:rPr>
        <w:t>ственого</w:t>
      </w:r>
      <w:proofErr w:type="spellEnd"/>
      <w:r w:rsidR="00A829BD" w:rsidRPr="006567E5">
        <w:rPr>
          <w:sz w:val="28"/>
          <w:szCs w:val="28"/>
        </w:rPr>
        <w:t xml:space="preserve"> порядка (т.е.</w:t>
      </w:r>
      <w:r w:rsidR="00DF04D6" w:rsidRPr="006567E5">
        <w:rPr>
          <w:sz w:val="28"/>
          <w:szCs w:val="28"/>
        </w:rPr>
        <w:t xml:space="preserve"> -</w:t>
      </w:r>
      <w:r w:rsidR="00A829BD" w:rsidRPr="006567E5">
        <w:rPr>
          <w:sz w:val="28"/>
          <w:szCs w:val="28"/>
        </w:rPr>
        <w:t xml:space="preserve"> полиции и Федеральной службы безопасности</w:t>
      </w:r>
      <w:r w:rsidR="00DF04D6" w:rsidRPr="006567E5">
        <w:rPr>
          <w:sz w:val="28"/>
          <w:szCs w:val="28"/>
        </w:rPr>
        <w:t xml:space="preserve"> РФ</w:t>
      </w:r>
      <w:r w:rsidR="00A829BD" w:rsidRPr="006567E5">
        <w:rPr>
          <w:sz w:val="28"/>
          <w:szCs w:val="28"/>
        </w:rPr>
        <w:t>)</w:t>
      </w:r>
      <w:r w:rsidR="00DF04D6" w:rsidRPr="006567E5">
        <w:rPr>
          <w:sz w:val="28"/>
          <w:szCs w:val="28"/>
        </w:rPr>
        <w:t>, вопросы призыва и прохождения военной службы, являются следующие Федеральные зак</w:t>
      </w:r>
      <w:r w:rsidR="00DF04D6" w:rsidRPr="006567E5">
        <w:rPr>
          <w:sz w:val="28"/>
          <w:szCs w:val="28"/>
        </w:rPr>
        <w:t>о</w:t>
      </w:r>
      <w:r w:rsidR="00DF04D6" w:rsidRPr="006567E5">
        <w:rPr>
          <w:sz w:val="28"/>
          <w:szCs w:val="28"/>
        </w:rPr>
        <w:t>ны:</w:t>
      </w:r>
    </w:p>
    <w:p w:rsidR="001635D0" w:rsidRPr="006567E5" w:rsidRDefault="001635D0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- ФЗ «О воинской обязанности и военной службе» от 28 марта 1998 года № 53-ФЗ;</w:t>
      </w:r>
    </w:p>
    <w:p w:rsidR="001635D0" w:rsidRPr="006567E5" w:rsidRDefault="001635D0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- ФЗ «О статусе военнослужащих» от 27 мая 1998 года № 76-ФЗ;</w:t>
      </w:r>
    </w:p>
    <w:p w:rsidR="001635D0" w:rsidRPr="006567E5" w:rsidRDefault="001635D0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- ФЗ «О полиции» от 7 февраля 2011 года № 3-ФЗ;</w:t>
      </w:r>
    </w:p>
    <w:p w:rsidR="00C42D37" w:rsidRPr="006567E5" w:rsidRDefault="00C42D37" w:rsidP="00C42D3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ФЗ «О защите населения и территорий от чрезвычайных ситуаций </w:t>
      </w:r>
      <w:proofErr w:type="spellStart"/>
      <w:r w:rsidRPr="006567E5">
        <w:rPr>
          <w:sz w:val="28"/>
          <w:szCs w:val="28"/>
        </w:rPr>
        <w:t>приро</w:t>
      </w:r>
      <w:r w:rsidRPr="006567E5">
        <w:rPr>
          <w:sz w:val="28"/>
          <w:szCs w:val="28"/>
        </w:rPr>
        <w:t>ж</w:t>
      </w:r>
      <w:r w:rsidRPr="006567E5">
        <w:rPr>
          <w:sz w:val="28"/>
          <w:szCs w:val="28"/>
        </w:rPr>
        <w:t>ного</w:t>
      </w:r>
      <w:proofErr w:type="spellEnd"/>
      <w:r w:rsidRPr="006567E5">
        <w:rPr>
          <w:sz w:val="28"/>
          <w:szCs w:val="28"/>
        </w:rPr>
        <w:t xml:space="preserve"> и техн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генного характера» от 12.12.1994 № 68-ФЗ;</w:t>
      </w:r>
    </w:p>
    <w:p w:rsidR="00C42D37" w:rsidRPr="006567E5" w:rsidRDefault="00C42D37" w:rsidP="00C42D37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- ФЗ «О гражданской обороне» от 12.02.1998 № 28-ФЗ.</w:t>
      </w:r>
    </w:p>
    <w:p w:rsidR="001635D0" w:rsidRPr="006567E5" w:rsidRDefault="000B53E8" w:rsidP="002073CB">
      <w:pPr>
        <w:ind w:firstLine="709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</w:rPr>
        <w:t>При ознакомлении с указанными выше Федеральными законами необходимо помнить, что основные вопросы, касающиеся призыва на военную службу, п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рядка прохождения военной службы,</w:t>
      </w:r>
      <w:r w:rsidR="009874CE" w:rsidRPr="006567E5">
        <w:rPr>
          <w:sz w:val="28"/>
          <w:szCs w:val="28"/>
        </w:rPr>
        <w:t xml:space="preserve"> зачисления в запас граждан, уволенных с в</w:t>
      </w:r>
      <w:r w:rsidR="009874CE" w:rsidRPr="006567E5">
        <w:rPr>
          <w:sz w:val="28"/>
          <w:szCs w:val="28"/>
        </w:rPr>
        <w:t>о</w:t>
      </w:r>
      <w:r w:rsidR="009874CE" w:rsidRPr="006567E5">
        <w:rPr>
          <w:sz w:val="28"/>
          <w:szCs w:val="28"/>
        </w:rPr>
        <w:t>енной службы,</w:t>
      </w:r>
      <w:r w:rsidRPr="006567E5">
        <w:rPr>
          <w:sz w:val="28"/>
          <w:szCs w:val="28"/>
        </w:rPr>
        <w:t xml:space="preserve"> деятельности Полиции РФ и Федеральной службы безопасности РФ, пр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дусмотренные к изучению Федеральным государственным образовательным ста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дартом, уже освещаются на учебных занятиях согласно регламенту рабочей пр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граммы учебной дисциплины «Безопасность жизнедеятельности».</w:t>
      </w:r>
      <w:proofErr w:type="gramEnd"/>
      <w:r w:rsidR="00AE4F5A" w:rsidRPr="006567E5">
        <w:rPr>
          <w:sz w:val="28"/>
          <w:szCs w:val="28"/>
        </w:rPr>
        <w:t xml:space="preserve"> Также и полож</w:t>
      </w:r>
      <w:r w:rsidR="00AE4F5A" w:rsidRPr="006567E5">
        <w:rPr>
          <w:sz w:val="28"/>
          <w:szCs w:val="28"/>
        </w:rPr>
        <w:t>е</w:t>
      </w:r>
      <w:r w:rsidR="00AE4F5A" w:rsidRPr="006567E5">
        <w:rPr>
          <w:sz w:val="28"/>
          <w:szCs w:val="28"/>
        </w:rPr>
        <w:t>ния ФЗ «О гражданской обороне» от 12.02.1998 № 28-ФЗ в достаточной мере ра</w:t>
      </w:r>
      <w:r w:rsidR="00AE4F5A" w:rsidRPr="006567E5">
        <w:rPr>
          <w:sz w:val="28"/>
          <w:szCs w:val="28"/>
        </w:rPr>
        <w:t>с</w:t>
      </w:r>
      <w:r w:rsidR="00AE4F5A" w:rsidRPr="006567E5">
        <w:rPr>
          <w:sz w:val="28"/>
          <w:szCs w:val="28"/>
        </w:rPr>
        <w:t>сматриваются на аудиторных занятиях по теме «Гражданская оборона, её стру</w:t>
      </w:r>
      <w:r w:rsidR="00AE4F5A" w:rsidRPr="006567E5">
        <w:rPr>
          <w:sz w:val="28"/>
          <w:szCs w:val="28"/>
        </w:rPr>
        <w:t>к</w:t>
      </w:r>
      <w:r w:rsidR="00AE4F5A" w:rsidRPr="006567E5">
        <w:rPr>
          <w:sz w:val="28"/>
          <w:szCs w:val="28"/>
        </w:rPr>
        <w:t>тура и задачи».</w:t>
      </w:r>
      <w:r w:rsidRPr="006567E5">
        <w:rPr>
          <w:sz w:val="28"/>
          <w:szCs w:val="28"/>
        </w:rPr>
        <w:t xml:space="preserve"> Исходя из этого, нео</w:t>
      </w:r>
      <w:r w:rsidRPr="006567E5">
        <w:rPr>
          <w:sz w:val="28"/>
          <w:szCs w:val="28"/>
        </w:rPr>
        <w:t>б</w:t>
      </w:r>
      <w:r w:rsidRPr="006567E5">
        <w:rPr>
          <w:sz w:val="28"/>
          <w:szCs w:val="28"/>
        </w:rPr>
        <w:t xml:space="preserve">ходимо сосредоточить своё </w:t>
      </w:r>
      <w:proofErr w:type="gramStart"/>
      <w:r w:rsidR="00C57CBC" w:rsidRPr="006567E5">
        <w:rPr>
          <w:sz w:val="28"/>
          <w:szCs w:val="28"/>
        </w:rPr>
        <w:t>внимание</w:t>
      </w:r>
      <w:proofErr w:type="gramEnd"/>
      <w:r w:rsidR="00C57CBC" w:rsidRPr="006567E5">
        <w:rPr>
          <w:sz w:val="28"/>
          <w:szCs w:val="28"/>
        </w:rPr>
        <w:t xml:space="preserve"> прежде всего на тех </w:t>
      </w:r>
      <w:proofErr w:type="spellStart"/>
      <w:r w:rsidR="00C57CBC" w:rsidRPr="006567E5">
        <w:rPr>
          <w:sz w:val="28"/>
          <w:szCs w:val="28"/>
        </w:rPr>
        <w:t>вопрсах</w:t>
      </w:r>
      <w:proofErr w:type="spellEnd"/>
      <w:r w:rsidR="00C57CBC" w:rsidRPr="006567E5">
        <w:rPr>
          <w:sz w:val="28"/>
          <w:szCs w:val="28"/>
        </w:rPr>
        <w:t>, освещение которых не предусмотрено рабочей программой</w:t>
      </w:r>
      <w:r w:rsidR="00530444" w:rsidRPr="006567E5">
        <w:rPr>
          <w:sz w:val="28"/>
          <w:szCs w:val="28"/>
        </w:rPr>
        <w:t>: подро</w:t>
      </w:r>
      <w:r w:rsidR="00530444" w:rsidRPr="006567E5">
        <w:rPr>
          <w:sz w:val="28"/>
          <w:szCs w:val="28"/>
        </w:rPr>
        <w:t>б</w:t>
      </w:r>
      <w:r w:rsidR="00530444" w:rsidRPr="006567E5">
        <w:rPr>
          <w:sz w:val="28"/>
          <w:szCs w:val="28"/>
        </w:rPr>
        <w:t xml:space="preserve">ное рассмотрение данных вопросов представлено в </w:t>
      </w:r>
      <w:r w:rsidR="00670894" w:rsidRPr="006567E5">
        <w:rPr>
          <w:sz w:val="28"/>
          <w:szCs w:val="28"/>
        </w:rPr>
        <w:t>дальнейшем тексте</w:t>
      </w:r>
      <w:r w:rsidR="00530444" w:rsidRPr="006567E5">
        <w:rPr>
          <w:sz w:val="28"/>
          <w:szCs w:val="28"/>
        </w:rPr>
        <w:t xml:space="preserve"> н</w:t>
      </w:r>
      <w:r w:rsidR="00530444" w:rsidRPr="006567E5">
        <w:rPr>
          <w:sz w:val="28"/>
          <w:szCs w:val="28"/>
        </w:rPr>
        <w:t>а</w:t>
      </w:r>
      <w:r w:rsidR="00530444" w:rsidRPr="006567E5">
        <w:rPr>
          <w:sz w:val="28"/>
          <w:szCs w:val="28"/>
        </w:rPr>
        <w:t>стоящих рекоменд</w:t>
      </w:r>
      <w:r w:rsidR="00530444" w:rsidRPr="006567E5">
        <w:rPr>
          <w:sz w:val="28"/>
          <w:szCs w:val="28"/>
        </w:rPr>
        <w:t>а</w:t>
      </w:r>
      <w:r w:rsidR="00530444" w:rsidRPr="006567E5">
        <w:rPr>
          <w:sz w:val="28"/>
          <w:szCs w:val="28"/>
        </w:rPr>
        <w:t>ций.</w:t>
      </w:r>
    </w:p>
    <w:p w:rsidR="00530444" w:rsidRPr="006567E5" w:rsidRDefault="00470BB1" w:rsidP="002073CB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 </w:t>
      </w:r>
      <w:r w:rsidR="00374E44" w:rsidRPr="006567E5">
        <w:rPr>
          <w:sz w:val="28"/>
          <w:szCs w:val="28"/>
        </w:rPr>
        <w:t xml:space="preserve">самостоятельном </w:t>
      </w:r>
      <w:r w:rsidRPr="006567E5">
        <w:rPr>
          <w:sz w:val="28"/>
          <w:szCs w:val="28"/>
        </w:rPr>
        <w:t xml:space="preserve">ознакомлении с </w:t>
      </w:r>
      <w:r w:rsidRPr="006567E5">
        <w:rPr>
          <w:b/>
          <w:i/>
          <w:sz w:val="28"/>
          <w:szCs w:val="28"/>
        </w:rPr>
        <w:t>ФЗ «О воинской обязанности и вое</w:t>
      </w:r>
      <w:r w:rsidRPr="006567E5">
        <w:rPr>
          <w:b/>
          <w:i/>
          <w:sz w:val="28"/>
          <w:szCs w:val="28"/>
        </w:rPr>
        <w:t>н</w:t>
      </w:r>
      <w:r w:rsidRPr="006567E5">
        <w:rPr>
          <w:b/>
          <w:i/>
          <w:sz w:val="28"/>
          <w:szCs w:val="28"/>
        </w:rPr>
        <w:t>ной службе»</w:t>
      </w:r>
      <w:r w:rsidR="00374E44" w:rsidRPr="006567E5">
        <w:rPr>
          <w:sz w:val="28"/>
          <w:szCs w:val="28"/>
        </w:rPr>
        <w:t xml:space="preserve"> необходимо наиболее тщательно изучить следующие вопросы:</w:t>
      </w:r>
    </w:p>
    <w:p w:rsidR="00E60D70" w:rsidRPr="006567E5" w:rsidRDefault="00E60D70" w:rsidP="00E60D70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2 и 3</w:t>
      </w:r>
      <w:r w:rsidRPr="006567E5">
        <w:rPr>
          <w:sz w:val="28"/>
          <w:szCs w:val="28"/>
        </w:rPr>
        <w:t>: уяснить сущность военной службы как особого вида федеральной государстве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ной службы, правовой основой которого являются Конституция РФ, а также ряд Федеральных законов и иных законодательных актов, позволяющих гр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жданам реализовать свой конституцио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ный долг по защите Отечества;</w:t>
      </w:r>
    </w:p>
    <w:p w:rsidR="00A720FD" w:rsidRPr="006567E5" w:rsidRDefault="00E60D70" w:rsidP="00A720FD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6</w:t>
      </w:r>
      <w:r w:rsidRPr="006567E5">
        <w:rPr>
          <w:sz w:val="28"/>
          <w:szCs w:val="28"/>
        </w:rPr>
        <w:t xml:space="preserve">: </w:t>
      </w:r>
      <w:r w:rsidR="00A720FD" w:rsidRPr="006567E5">
        <w:rPr>
          <w:sz w:val="28"/>
          <w:szCs w:val="28"/>
        </w:rPr>
        <w:t>обратить внимание на правовые основы материального обеспечения граждан в связи с исполнением воинской обязанности или с поступлением на вое</w:t>
      </w:r>
      <w:r w:rsidR="00A720FD" w:rsidRPr="006567E5">
        <w:rPr>
          <w:sz w:val="28"/>
          <w:szCs w:val="28"/>
        </w:rPr>
        <w:t>н</w:t>
      </w:r>
      <w:r w:rsidR="00A720FD" w:rsidRPr="006567E5">
        <w:rPr>
          <w:sz w:val="28"/>
          <w:szCs w:val="28"/>
        </w:rPr>
        <w:t>ную службу по контракту: на порядок начисления денежного довольствия при пе</w:t>
      </w:r>
      <w:r w:rsidR="00A720FD" w:rsidRPr="006567E5">
        <w:rPr>
          <w:sz w:val="28"/>
          <w:szCs w:val="28"/>
        </w:rPr>
        <w:t>р</w:t>
      </w:r>
      <w:r w:rsidR="00A720FD" w:rsidRPr="006567E5">
        <w:rPr>
          <w:sz w:val="28"/>
          <w:szCs w:val="28"/>
        </w:rPr>
        <w:t>воначальном поступлении на службу и в дальнейшие периоды прохождения вое</w:t>
      </w:r>
      <w:r w:rsidR="00A720FD" w:rsidRPr="006567E5">
        <w:rPr>
          <w:sz w:val="28"/>
          <w:szCs w:val="28"/>
        </w:rPr>
        <w:t>н</w:t>
      </w:r>
      <w:r w:rsidR="00A720FD" w:rsidRPr="006567E5">
        <w:rPr>
          <w:sz w:val="28"/>
          <w:szCs w:val="28"/>
        </w:rPr>
        <w:t>ной службы;</w:t>
      </w:r>
    </w:p>
    <w:p w:rsidR="00A720FD" w:rsidRPr="006567E5" w:rsidRDefault="00A720FD" w:rsidP="00A720FD">
      <w:pPr>
        <w:tabs>
          <w:tab w:val="left" w:pos="6375"/>
        </w:tabs>
        <w:ind w:firstLine="709"/>
        <w:jc w:val="both"/>
        <w:rPr>
          <w:sz w:val="28"/>
          <w:szCs w:val="28"/>
          <w:u w:val="single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 xml:space="preserve">раздел </w:t>
      </w:r>
      <w:r w:rsidRPr="006567E5">
        <w:rPr>
          <w:b/>
          <w:sz w:val="28"/>
          <w:szCs w:val="28"/>
          <w:lang w:val="en-US"/>
        </w:rPr>
        <w:t>II</w:t>
      </w:r>
      <w:r w:rsidRPr="006567E5">
        <w:rPr>
          <w:b/>
          <w:sz w:val="28"/>
          <w:szCs w:val="28"/>
        </w:rPr>
        <w:t xml:space="preserve">  «Воинский учёт»: </w:t>
      </w:r>
      <w:r w:rsidRPr="006567E5">
        <w:rPr>
          <w:sz w:val="28"/>
          <w:szCs w:val="28"/>
        </w:rPr>
        <w:t xml:space="preserve">обратить </w:t>
      </w:r>
      <w:proofErr w:type="spellStart"/>
      <w:r w:rsidRPr="006567E5">
        <w:rPr>
          <w:sz w:val="28"/>
          <w:szCs w:val="28"/>
        </w:rPr>
        <w:t>вниание</w:t>
      </w:r>
      <w:proofErr w:type="spellEnd"/>
      <w:r w:rsidRPr="006567E5">
        <w:rPr>
          <w:sz w:val="28"/>
          <w:szCs w:val="28"/>
        </w:rPr>
        <w:t xml:space="preserve"> на цели и задачи системы воинского учёта в РФ, на обязанности граждан РФ по исполнению правил воинского учёта, на ответственность граждан за нарушение правил воинского учёта. При этом особое внимание следует уделить положениям </w:t>
      </w:r>
      <w:r w:rsidRPr="006567E5">
        <w:rPr>
          <w:b/>
          <w:sz w:val="28"/>
          <w:szCs w:val="28"/>
        </w:rPr>
        <w:t>ст. 10</w:t>
      </w:r>
      <w:r w:rsidRPr="006567E5">
        <w:rPr>
          <w:sz w:val="28"/>
          <w:szCs w:val="28"/>
        </w:rPr>
        <w:t xml:space="preserve"> – поскольку в целях обеспеч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ния учёта военнообязанных граждане РФ должны сообщать в отделы военных к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миссариатов обо всех изменениях в своём юридическом, семейном и прочих стат</w:t>
      </w:r>
      <w:r w:rsidRPr="006567E5">
        <w:rPr>
          <w:sz w:val="28"/>
          <w:szCs w:val="28"/>
        </w:rPr>
        <w:t>у</w:t>
      </w:r>
      <w:r w:rsidRPr="006567E5">
        <w:rPr>
          <w:sz w:val="28"/>
          <w:szCs w:val="28"/>
        </w:rPr>
        <w:t>сах, в и</w:t>
      </w:r>
      <w:r w:rsidRPr="006567E5">
        <w:rPr>
          <w:sz w:val="28"/>
          <w:szCs w:val="28"/>
        </w:rPr>
        <w:t>з</w:t>
      </w:r>
      <w:r w:rsidRPr="006567E5">
        <w:rPr>
          <w:sz w:val="28"/>
          <w:szCs w:val="28"/>
        </w:rPr>
        <w:t xml:space="preserve">менении своего места жительства, семейного положения либо места работы. </w:t>
      </w:r>
      <w:r w:rsidRPr="006567E5">
        <w:rPr>
          <w:sz w:val="28"/>
          <w:szCs w:val="28"/>
          <w:u w:val="single"/>
        </w:rPr>
        <w:t>Данная статья очень важна для понимания важности всех последующих вопросов, каса</w:t>
      </w:r>
      <w:r w:rsidRPr="006567E5">
        <w:rPr>
          <w:sz w:val="28"/>
          <w:szCs w:val="28"/>
          <w:u w:val="single"/>
        </w:rPr>
        <w:t>ю</w:t>
      </w:r>
      <w:r w:rsidRPr="006567E5">
        <w:rPr>
          <w:sz w:val="28"/>
          <w:szCs w:val="28"/>
          <w:u w:val="single"/>
        </w:rPr>
        <w:t xml:space="preserve">щихся воинской обязанности и учёта </w:t>
      </w:r>
      <w:proofErr w:type="spellStart"/>
      <w:r w:rsidRPr="006567E5">
        <w:rPr>
          <w:sz w:val="28"/>
          <w:szCs w:val="28"/>
          <w:u w:val="single"/>
        </w:rPr>
        <w:t>воннообязанных</w:t>
      </w:r>
      <w:proofErr w:type="spellEnd"/>
      <w:r w:rsidRPr="006567E5">
        <w:rPr>
          <w:sz w:val="28"/>
          <w:szCs w:val="28"/>
          <w:u w:val="single"/>
        </w:rPr>
        <w:t xml:space="preserve"> граждан РФ!</w:t>
      </w:r>
    </w:p>
    <w:p w:rsidR="00A720FD" w:rsidRPr="006567E5" w:rsidRDefault="00A720FD" w:rsidP="00A720FD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стст</w:t>
      </w:r>
      <w:proofErr w:type="spellEnd"/>
      <w:r w:rsidRPr="006567E5">
        <w:rPr>
          <w:b/>
          <w:sz w:val="28"/>
          <w:szCs w:val="28"/>
        </w:rPr>
        <w:t>. 11 – 20</w:t>
      </w:r>
      <w:r w:rsidRPr="006567E5">
        <w:rPr>
          <w:sz w:val="28"/>
          <w:szCs w:val="28"/>
        </w:rPr>
        <w:t xml:space="preserve">: в данных статьях изложены основы </w:t>
      </w:r>
      <w:proofErr w:type="spellStart"/>
      <w:r w:rsidRPr="006567E5">
        <w:rPr>
          <w:sz w:val="28"/>
          <w:szCs w:val="28"/>
        </w:rPr>
        <w:t>военно</w:t>
      </w:r>
      <w:proofErr w:type="spellEnd"/>
      <w:r w:rsidRPr="006567E5">
        <w:rPr>
          <w:sz w:val="28"/>
          <w:szCs w:val="28"/>
        </w:rPr>
        <w:t>/патриотического воспитания и допризывной подготовки военнообязанных граждан России – в целях реализации гражданами РФ конституционного долга по защите Отечества (</w:t>
      </w:r>
      <w:r w:rsidR="005F449D" w:rsidRPr="006567E5">
        <w:rPr>
          <w:sz w:val="28"/>
          <w:szCs w:val="28"/>
        </w:rPr>
        <w:t>ст. 59 Конституции РФ</w:t>
      </w:r>
      <w:r w:rsidRPr="006567E5">
        <w:rPr>
          <w:sz w:val="28"/>
          <w:szCs w:val="28"/>
        </w:rPr>
        <w:t>)</w:t>
      </w:r>
      <w:r w:rsidR="005F449D" w:rsidRPr="006567E5">
        <w:rPr>
          <w:sz w:val="28"/>
          <w:szCs w:val="28"/>
        </w:rPr>
        <w:t>;</w:t>
      </w:r>
    </w:p>
    <w:p w:rsidR="00834E63" w:rsidRPr="006567E5" w:rsidRDefault="005F449D" w:rsidP="00834E63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ст</w:t>
      </w:r>
      <w:r w:rsidR="00F4220B" w:rsidRPr="006567E5">
        <w:rPr>
          <w:b/>
          <w:sz w:val="28"/>
          <w:szCs w:val="28"/>
        </w:rPr>
        <w:t>ст</w:t>
      </w:r>
      <w:proofErr w:type="spellEnd"/>
      <w:r w:rsidRPr="006567E5">
        <w:rPr>
          <w:b/>
          <w:sz w:val="28"/>
          <w:szCs w:val="28"/>
        </w:rPr>
        <w:t>. 23 и 24</w:t>
      </w:r>
      <w:r w:rsidRPr="006567E5">
        <w:rPr>
          <w:sz w:val="28"/>
          <w:szCs w:val="28"/>
        </w:rPr>
        <w:t xml:space="preserve">: </w:t>
      </w:r>
      <w:r w:rsidR="00834E63" w:rsidRPr="006567E5">
        <w:rPr>
          <w:sz w:val="28"/>
          <w:szCs w:val="28"/>
        </w:rPr>
        <w:t>обратить внимание на юридические основания для освобожд</w:t>
      </w:r>
      <w:r w:rsidR="00834E63" w:rsidRPr="006567E5">
        <w:rPr>
          <w:sz w:val="28"/>
          <w:szCs w:val="28"/>
        </w:rPr>
        <w:t>е</w:t>
      </w:r>
      <w:r w:rsidR="00834E63" w:rsidRPr="006567E5">
        <w:rPr>
          <w:sz w:val="28"/>
          <w:szCs w:val="28"/>
        </w:rPr>
        <w:t>ния гражданина от обязанностей военной службы: смысл самостоятельного озн</w:t>
      </w:r>
      <w:r w:rsidR="00834E63" w:rsidRPr="006567E5">
        <w:rPr>
          <w:sz w:val="28"/>
          <w:szCs w:val="28"/>
        </w:rPr>
        <w:t>а</w:t>
      </w:r>
      <w:r w:rsidR="00834E63" w:rsidRPr="006567E5">
        <w:rPr>
          <w:sz w:val="28"/>
          <w:szCs w:val="28"/>
        </w:rPr>
        <w:t>комления с данными основ</w:t>
      </w:r>
      <w:r w:rsidR="00834E63" w:rsidRPr="006567E5">
        <w:rPr>
          <w:sz w:val="28"/>
          <w:szCs w:val="28"/>
        </w:rPr>
        <w:t>а</w:t>
      </w:r>
      <w:r w:rsidR="00834E63" w:rsidRPr="006567E5">
        <w:rPr>
          <w:sz w:val="28"/>
          <w:szCs w:val="28"/>
        </w:rPr>
        <w:t xml:space="preserve">ниями заключается в том, что освещаемые в </w:t>
      </w:r>
      <w:proofErr w:type="spellStart"/>
      <w:r w:rsidR="00834E63" w:rsidRPr="006567E5">
        <w:rPr>
          <w:sz w:val="28"/>
          <w:szCs w:val="28"/>
        </w:rPr>
        <w:t>стст</w:t>
      </w:r>
      <w:proofErr w:type="spellEnd"/>
      <w:r w:rsidR="00834E63" w:rsidRPr="006567E5">
        <w:rPr>
          <w:sz w:val="28"/>
          <w:szCs w:val="28"/>
        </w:rPr>
        <w:t>. 23 и 24 жизненные ситуации вполне могут иметь место в будущей судьбе учащегося.</w:t>
      </w:r>
    </w:p>
    <w:p w:rsidR="00834E63" w:rsidRPr="006567E5" w:rsidRDefault="00834E63" w:rsidP="00834E63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стст</w:t>
      </w:r>
      <w:proofErr w:type="spellEnd"/>
      <w:r w:rsidRPr="006567E5">
        <w:rPr>
          <w:b/>
          <w:sz w:val="28"/>
          <w:szCs w:val="28"/>
        </w:rPr>
        <w:t>. 26 – 29</w:t>
      </w:r>
      <w:r w:rsidRPr="006567E5">
        <w:rPr>
          <w:sz w:val="28"/>
          <w:szCs w:val="28"/>
        </w:rPr>
        <w:t>: в данных статьях излагаются вопросы организации призыва граждан на военную службу. Ознакомление с этими вопросами представляет опр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lastRenderedPageBreak/>
        <w:t xml:space="preserve">делённый интерес как знание состава призывной </w:t>
      </w:r>
      <w:proofErr w:type="spellStart"/>
      <w:r w:rsidRPr="006567E5">
        <w:rPr>
          <w:sz w:val="28"/>
          <w:szCs w:val="28"/>
        </w:rPr>
        <w:t>комисии</w:t>
      </w:r>
      <w:proofErr w:type="spellEnd"/>
      <w:r w:rsidRPr="006567E5">
        <w:rPr>
          <w:sz w:val="28"/>
          <w:szCs w:val="28"/>
        </w:rPr>
        <w:t>, порядка её работы и юридической точности всех сторон её функци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нирования.</w:t>
      </w:r>
    </w:p>
    <w:p w:rsidR="00834E63" w:rsidRPr="006567E5" w:rsidRDefault="00834E63" w:rsidP="00834E63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31</w:t>
      </w:r>
      <w:r w:rsidRPr="006567E5">
        <w:rPr>
          <w:sz w:val="28"/>
          <w:szCs w:val="28"/>
        </w:rPr>
        <w:t>: ознакомиться с обязанностями граждан, подлежащих призыву на в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енную службу. Необходимо иметь в виду, что </w:t>
      </w:r>
      <w:proofErr w:type="spellStart"/>
      <w:r w:rsidRPr="006567E5">
        <w:rPr>
          <w:sz w:val="28"/>
          <w:szCs w:val="28"/>
        </w:rPr>
        <w:t>стст</w:t>
      </w:r>
      <w:proofErr w:type="spellEnd"/>
      <w:r w:rsidRPr="006567E5">
        <w:rPr>
          <w:sz w:val="28"/>
          <w:szCs w:val="28"/>
        </w:rPr>
        <w:t>. 21.5 и 21.6 Кодекса об админ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стративных правонарушениях (КоАП)  РФ и ст. 328 Уголовного кодекса (УК) РФ предусмотрены соответственно администр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тивная и уголовная ответственность за неисполнение (ненадлежащее исполнение) гражданами обязанностей по призыву на военную службу, предусмотренных именно ст. 31 рассматриваемого Ф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дерального закона.</w:t>
      </w:r>
    </w:p>
    <w:p w:rsidR="00622D88" w:rsidRPr="006567E5" w:rsidRDefault="00622D88" w:rsidP="00622D88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Одним из требований ФГОС является освоение учащимися знаний принципов и правил поступления граждан на военную службу по контракту. </w:t>
      </w:r>
      <w:proofErr w:type="gramStart"/>
      <w:r w:rsidRPr="006567E5">
        <w:rPr>
          <w:sz w:val="28"/>
          <w:szCs w:val="28"/>
        </w:rPr>
        <w:t>Данный вопрос приобретает особую актуальность для девушек, т.к. это, на сегодняшний день, еди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ственная возможность поступления на военную службу женщин, у которых, как и</w:t>
      </w:r>
      <w:r w:rsidRPr="006567E5">
        <w:rPr>
          <w:sz w:val="28"/>
          <w:szCs w:val="28"/>
        </w:rPr>
        <w:t>з</w:t>
      </w:r>
      <w:r w:rsidRPr="006567E5">
        <w:rPr>
          <w:sz w:val="28"/>
          <w:szCs w:val="28"/>
        </w:rPr>
        <w:t>вестно, в силу семейных причин судьба может сл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житься так, что, кроме службы в той или иной воинской части, больше не представится возможности трудоустройс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ва (проще говоря, речь идёт о жёнах военнослужащих – офицеров и контрак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ников).</w:t>
      </w:r>
      <w:proofErr w:type="gramEnd"/>
      <w:r w:rsidRPr="006567E5">
        <w:rPr>
          <w:sz w:val="28"/>
          <w:szCs w:val="28"/>
        </w:rPr>
        <w:t xml:space="preserve"> С этой точки зрения</w:t>
      </w:r>
      <w:r w:rsidR="00145FC7" w:rsidRPr="006567E5">
        <w:rPr>
          <w:sz w:val="28"/>
          <w:szCs w:val="28"/>
        </w:rPr>
        <w:t xml:space="preserve"> интерес для самостоятельного изучения представляет содерж</w:t>
      </w:r>
      <w:r w:rsidR="00145FC7" w:rsidRPr="006567E5">
        <w:rPr>
          <w:sz w:val="28"/>
          <w:szCs w:val="28"/>
        </w:rPr>
        <w:t>а</w:t>
      </w:r>
      <w:r w:rsidR="00145FC7" w:rsidRPr="006567E5">
        <w:rPr>
          <w:sz w:val="28"/>
          <w:szCs w:val="28"/>
        </w:rPr>
        <w:t xml:space="preserve">ние </w:t>
      </w:r>
      <w:r w:rsidR="00145FC7" w:rsidRPr="006567E5">
        <w:rPr>
          <w:b/>
          <w:sz w:val="28"/>
          <w:szCs w:val="28"/>
        </w:rPr>
        <w:t xml:space="preserve">раздела </w:t>
      </w:r>
      <w:r w:rsidR="00145FC7" w:rsidRPr="006567E5">
        <w:rPr>
          <w:b/>
          <w:sz w:val="28"/>
          <w:szCs w:val="28"/>
          <w:lang w:val="en-US"/>
        </w:rPr>
        <w:t>V</w:t>
      </w:r>
      <w:r w:rsidR="00145FC7" w:rsidRPr="006567E5">
        <w:rPr>
          <w:b/>
          <w:sz w:val="28"/>
          <w:szCs w:val="28"/>
        </w:rPr>
        <w:t xml:space="preserve"> «Поступление на военную службу по контракту»</w:t>
      </w:r>
      <w:r w:rsidR="00145FC7" w:rsidRPr="006567E5">
        <w:rPr>
          <w:sz w:val="28"/>
          <w:szCs w:val="28"/>
        </w:rPr>
        <w:t xml:space="preserve">, хотя следует иметь в виду, что основные тезисы данного </w:t>
      </w:r>
      <w:proofErr w:type="gramStart"/>
      <w:r w:rsidR="00145FC7" w:rsidRPr="006567E5">
        <w:rPr>
          <w:sz w:val="28"/>
          <w:szCs w:val="28"/>
        </w:rPr>
        <w:t>раздела</w:t>
      </w:r>
      <w:proofErr w:type="gramEnd"/>
      <w:r w:rsidR="00145FC7" w:rsidRPr="006567E5">
        <w:rPr>
          <w:sz w:val="28"/>
          <w:szCs w:val="28"/>
        </w:rPr>
        <w:t xml:space="preserve"> в общем рассматриваются в х</w:t>
      </w:r>
      <w:r w:rsidR="00145FC7" w:rsidRPr="006567E5">
        <w:rPr>
          <w:sz w:val="28"/>
          <w:szCs w:val="28"/>
        </w:rPr>
        <w:t>о</w:t>
      </w:r>
      <w:r w:rsidR="00145FC7" w:rsidRPr="006567E5">
        <w:rPr>
          <w:sz w:val="28"/>
          <w:szCs w:val="28"/>
        </w:rPr>
        <w:t xml:space="preserve">де </w:t>
      </w:r>
      <w:r w:rsidR="006E58C7" w:rsidRPr="006567E5">
        <w:rPr>
          <w:sz w:val="28"/>
          <w:szCs w:val="28"/>
        </w:rPr>
        <w:t>аудиторных учебных занятий.</w:t>
      </w:r>
    </w:p>
    <w:p w:rsidR="00C4366C" w:rsidRPr="006567E5" w:rsidRDefault="00C4366C" w:rsidP="00622D88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В </w:t>
      </w:r>
      <w:r w:rsidRPr="006567E5">
        <w:rPr>
          <w:b/>
          <w:sz w:val="28"/>
          <w:szCs w:val="28"/>
        </w:rPr>
        <w:t xml:space="preserve">разделе </w:t>
      </w:r>
      <w:r w:rsidRPr="006567E5">
        <w:rPr>
          <w:b/>
          <w:sz w:val="28"/>
          <w:szCs w:val="28"/>
          <w:lang w:val="en-US"/>
        </w:rPr>
        <w:t>VI</w:t>
      </w:r>
      <w:r w:rsidRPr="006567E5">
        <w:rPr>
          <w:b/>
          <w:sz w:val="28"/>
          <w:szCs w:val="28"/>
        </w:rPr>
        <w:t xml:space="preserve"> «Военная служба»</w:t>
      </w:r>
      <w:r w:rsidRPr="006567E5">
        <w:rPr>
          <w:sz w:val="28"/>
          <w:szCs w:val="28"/>
        </w:rPr>
        <w:t xml:space="preserve"> наибольшее значение для именно </w:t>
      </w:r>
      <w:r w:rsidRPr="006567E5">
        <w:rPr>
          <w:sz w:val="28"/>
          <w:szCs w:val="28"/>
          <w:u w:val="single"/>
        </w:rPr>
        <w:t>самосто</w:t>
      </w:r>
      <w:r w:rsidRPr="006567E5">
        <w:rPr>
          <w:sz w:val="28"/>
          <w:szCs w:val="28"/>
          <w:u w:val="single"/>
        </w:rPr>
        <w:t>я</w:t>
      </w:r>
      <w:r w:rsidRPr="006567E5">
        <w:rPr>
          <w:sz w:val="28"/>
          <w:szCs w:val="28"/>
          <w:u w:val="single"/>
        </w:rPr>
        <w:t>тельного</w:t>
      </w:r>
      <w:r w:rsidRPr="006567E5">
        <w:rPr>
          <w:sz w:val="28"/>
          <w:szCs w:val="28"/>
        </w:rPr>
        <w:t xml:space="preserve"> озн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комления (</w:t>
      </w:r>
      <w:proofErr w:type="gramStart"/>
      <w:r w:rsidRPr="006567E5">
        <w:rPr>
          <w:sz w:val="28"/>
          <w:szCs w:val="28"/>
        </w:rPr>
        <w:t>см</w:t>
      </w:r>
      <w:proofErr w:type="gramEnd"/>
      <w:r w:rsidRPr="006567E5">
        <w:rPr>
          <w:sz w:val="28"/>
          <w:szCs w:val="28"/>
        </w:rPr>
        <w:t>. также п. 2.2.2 настоящих Методических рекомендаций) представляют следующие моменты:</w:t>
      </w:r>
    </w:p>
    <w:p w:rsidR="00C4366C" w:rsidRPr="006567E5" w:rsidRDefault="00AC201E" w:rsidP="00622D88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пп</w:t>
      </w:r>
      <w:proofErr w:type="spellEnd"/>
      <w:r w:rsidRPr="006567E5">
        <w:rPr>
          <w:b/>
          <w:sz w:val="28"/>
          <w:szCs w:val="28"/>
        </w:rPr>
        <w:t>. 10 – 12 ст. 38</w:t>
      </w:r>
      <w:r w:rsidRPr="006567E5">
        <w:rPr>
          <w:sz w:val="28"/>
          <w:szCs w:val="28"/>
        </w:rPr>
        <w:t xml:space="preserve">: </w:t>
      </w:r>
      <w:r w:rsidR="005D4F8A" w:rsidRPr="006567E5">
        <w:rPr>
          <w:sz w:val="28"/>
          <w:szCs w:val="28"/>
        </w:rPr>
        <w:t>здесь представлены вопросы, касающиеся начала исчисл</w:t>
      </w:r>
      <w:r w:rsidR="005D4F8A" w:rsidRPr="006567E5">
        <w:rPr>
          <w:sz w:val="28"/>
          <w:szCs w:val="28"/>
        </w:rPr>
        <w:t>е</w:t>
      </w:r>
      <w:r w:rsidR="005D4F8A" w:rsidRPr="006567E5">
        <w:rPr>
          <w:sz w:val="28"/>
          <w:szCs w:val="28"/>
        </w:rPr>
        <w:t xml:space="preserve">ния военной службы и окончания военной службы. Также </w:t>
      </w:r>
      <w:r w:rsidR="007A1AEC" w:rsidRPr="006567E5">
        <w:rPr>
          <w:sz w:val="28"/>
          <w:szCs w:val="28"/>
        </w:rPr>
        <w:t>следует обратить вним</w:t>
      </w:r>
      <w:r w:rsidR="007A1AEC" w:rsidRPr="006567E5">
        <w:rPr>
          <w:sz w:val="28"/>
          <w:szCs w:val="28"/>
        </w:rPr>
        <w:t>а</w:t>
      </w:r>
      <w:r w:rsidR="007A1AEC" w:rsidRPr="006567E5">
        <w:rPr>
          <w:sz w:val="28"/>
          <w:szCs w:val="28"/>
        </w:rPr>
        <w:t xml:space="preserve">ние </w:t>
      </w:r>
      <w:proofErr w:type="gramStart"/>
      <w:r w:rsidR="007A1AEC" w:rsidRPr="006567E5">
        <w:rPr>
          <w:sz w:val="28"/>
          <w:szCs w:val="28"/>
        </w:rPr>
        <w:t>на те</w:t>
      </w:r>
      <w:proofErr w:type="gramEnd"/>
      <w:r w:rsidR="007A1AEC" w:rsidRPr="006567E5">
        <w:rPr>
          <w:sz w:val="28"/>
          <w:szCs w:val="28"/>
        </w:rPr>
        <w:t xml:space="preserve"> периоды, которые </w:t>
      </w:r>
      <w:r w:rsidR="007A1AEC" w:rsidRPr="006567E5">
        <w:rPr>
          <w:sz w:val="28"/>
          <w:szCs w:val="28"/>
          <w:u w:val="single"/>
        </w:rPr>
        <w:t>не засчитываются</w:t>
      </w:r>
      <w:r w:rsidR="007A1AEC" w:rsidRPr="006567E5">
        <w:rPr>
          <w:sz w:val="28"/>
          <w:szCs w:val="28"/>
        </w:rPr>
        <w:t xml:space="preserve"> в срок военной службы: это касается, военнослужащих, совершающих админ</w:t>
      </w:r>
      <w:r w:rsidR="007A1AEC" w:rsidRPr="006567E5">
        <w:rPr>
          <w:sz w:val="28"/>
          <w:szCs w:val="28"/>
        </w:rPr>
        <w:t>и</w:t>
      </w:r>
      <w:r w:rsidR="007A1AEC" w:rsidRPr="006567E5">
        <w:rPr>
          <w:sz w:val="28"/>
          <w:szCs w:val="28"/>
        </w:rPr>
        <w:t>стративные правонарушения и уголовные преступления.</w:t>
      </w:r>
    </w:p>
    <w:p w:rsidR="00E55440" w:rsidRPr="006567E5" w:rsidRDefault="00E55440" w:rsidP="00E5544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стст</w:t>
      </w:r>
      <w:proofErr w:type="spellEnd"/>
      <w:r w:rsidRPr="006567E5">
        <w:rPr>
          <w:b/>
          <w:sz w:val="28"/>
          <w:szCs w:val="28"/>
        </w:rPr>
        <w:t>. 42 – 43</w:t>
      </w:r>
      <w:r w:rsidRPr="006567E5">
        <w:rPr>
          <w:sz w:val="28"/>
          <w:szCs w:val="28"/>
        </w:rPr>
        <w:t xml:space="preserve">: здесь указаны вопросы, касающиеся назначения на воинские должности и освобождения от воинских должностей. </w:t>
      </w:r>
      <w:proofErr w:type="gramStart"/>
      <w:r w:rsidRPr="006567E5">
        <w:rPr>
          <w:sz w:val="28"/>
          <w:szCs w:val="28"/>
        </w:rPr>
        <w:t>В связи с тем, что подавля</w:t>
      </w:r>
      <w:r w:rsidRPr="006567E5">
        <w:rPr>
          <w:sz w:val="28"/>
          <w:szCs w:val="28"/>
        </w:rPr>
        <w:t>ю</w:t>
      </w:r>
      <w:r w:rsidRPr="006567E5">
        <w:rPr>
          <w:sz w:val="28"/>
          <w:szCs w:val="28"/>
        </w:rPr>
        <w:t>щее большинство военносл</w:t>
      </w:r>
      <w:r w:rsidRPr="006567E5">
        <w:rPr>
          <w:sz w:val="28"/>
          <w:szCs w:val="28"/>
        </w:rPr>
        <w:t>у</w:t>
      </w:r>
      <w:r w:rsidRPr="006567E5">
        <w:rPr>
          <w:sz w:val="28"/>
          <w:szCs w:val="28"/>
        </w:rPr>
        <w:t xml:space="preserve">жащих (в т.ч. военнослужащих по призыву) в период прохождения военной службы находится на той или иной воинской должности и получает денежное довольствие (на «гражданском» языке - заработную плату) из двух основных компонентов – </w:t>
      </w:r>
      <w:r w:rsidRPr="006567E5">
        <w:rPr>
          <w:sz w:val="28"/>
          <w:szCs w:val="28"/>
          <w:vertAlign w:val="superscript"/>
        </w:rPr>
        <w:t>1)</w:t>
      </w:r>
      <w:r w:rsidRPr="006567E5">
        <w:rPr>
          <w:sz w:val="28"/>
          <w:szCs w:val="28"/>
        </w:rPr>
        <w:t xml:space="preserve">оклада по воинскому званию и </w:t>
      </w:r>
      <w:r w:rsidRPr="006567E5">
        <w:rPr>
          <w:sz w:val="28"/>
          <w:szCs w:val="28"/>
          <w:vertAlign w:val="superscript"/>
        </w:rPr>
        <w:t>2)</w:t>
      </w:r>
      <w:r w:rsidRPr="006567E5">
        <w:rPr>
          <w:sz w:val="28"/>
          <w:szCs w:val="28"/>
        </w:rPr>
        <w:t>оклада по воинской должности, самостоятельное изучение данных статей позволит лучше понять пор</w:t>
      </w:r>
      <w:r w:rsidRPr="006567E5">
        <w:rPr>
          <w:sz w:val="28"/>
          <w:szCs w:val="28"/>
        </w:rPr>
        <w:t>я</w:t>
      </w:r>
      <w:r w:rsidRPr="006567E5">
        <w:rPr>
          <w:sz w:val="28"/>
          <w:szCs w:val="28"/>
        </w:rPr>
        <w:t>док занятия определённых</w:t>
      </w:r>
      <w:proofErr w:type="gramEnd"/>
      <w:r w:rsidRPr="006567E5">
        <w:rPr>
          <w:sz w:val="28"/>
          <w:szCs w:val="28"/>
        </w:rPr>
        <w:t xml:space="preserve"> воинских должностей, что также встретит любого вое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нообязанного учащегося (а также девушек, желающих поступить на военную слу</w:t>
      </w:r>
      <w:r w:rsidRPr="006567E5">
        <w:rPr>
          <w:sz w:val="28"/>
          <w:szCs w:val="28"/>
        </w:rPr>
        <w:t>ж</w:t>
      </w:r>
      <w:r w:rsidRPr="006567E5">
        <w:rPr>
          <w:sz w:val="28"/>
          <w:szCs w:val="28"/>
        </w:rPr>
        <w:t xml:space="preserve">бу по </w:t>
      </w:r>
      <w:proofErr w:type="spellStart"/>
      <w:r w:rsidRPr="006567E5">
        <w:rPr>
          <w:sz w:val="28"/>
          <w:szCs w:val="28"/>
        </w:rPr>
        <w:t>конракту</w:t>
      </w:r>
      <w:proofErr w:type="spellEnd"/>
      <w:r w:rsidRPr="006567E5">
        <w:rPr>
          <w:sz w:val="28"/>
          <w:szCs w:val="28"/>
        </w:rPr>
        <w:t>) в Вооружённых Силах.</w:t>
      </w:r>
    </w:p>
    <w:p w:rsidR="00834E63" w:rsidRPr="006567E5" w:rsidRDefault="00E37FD5" w:rsidP="00834E63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50</w:t>
      </w:r>
      <w:r w:rsidRPr="006567E5">
        <w:rPr>
          <w:sz w:val="28"/>
          <w:szCs w:val="28"/>
        </w:rPr>
        <w:t>: внимательно рассмотреть общие положения увольнения с военной службы и усл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вия увольнения без дальнейшей постановки на воинский учёт</w:t>
      </w:r>
      <w:r w:rsidR="00EF2645" w:rsidRPr="006567E5">
        <w:rPr>
          <w:sz w:val="28"/>
          <w:szCs w:val="28"/>
        </w:rPr>
        <w:t xml:space="preserve">. При этом следует учесть, что в </w:t>
      </w:r>
      <w:r w:rsidR="00EF2645" w:rsidRPr="006567E5">
        <w:rPr>
          <w:b/>
          <w:sz w:val="28"/>
          <w:szCs w:val="28"/>
        </w:rPr>
        <w:t>ст. 51</w:t>
      </w:r>
      <w:r w:rsidR="00EF2645" w:rsidRPr="006567E5">
        <w:rPr>
          <w:sz w:val="28"/>
          <w:szCs w:val="28"/>
        </w:rPr>
        <w:t xml:space="preserve"> подробно перечислены конкретные причины увольнения с военной службы: самостоятельное их изучение способствует лучшему пон</w:t>
      </w:r>
      <w:r w:rsidR="009874CE" w:rsidRPr="006567E5">
        <w:rPr>
          <w:sz w:val="28"/>
          <w:szCs w:val="28"/>
        </w:rPr>
        <w:t>и</w:t>
      </w:r>
      <w:r w:rsidR="00EF2645" w:rsidRPr="006567E5">
        <w:rPr>
          <w:sz w:val="28"/>
          <w:szCs w:val="28"/>
        </w:rPr>
        <w:t>манию специфики</w:t>
      </w:r>
      <w:r w:rsidR="009874CE" w:rsidRPr="006567E5">
        <w:rPr>
          <w:sz w:val="28"/>
          <w:szCs w:val="28"/>
        </w:rPr>
        <w:t xml:space="preserve"> военной службы как особого вида г</w:t>
      </w:r>
      <w:r w:rsidR="009874CE" w:rsidRPr="006567E5">
        <w:rPr>
          <w:sz w:val="28"/>
          <w:szCs w:val="28"/>
        </w:rPr>
        <w:t>о</w:t>
      </w:r>
      <w:r w:rsidR="009874CE" w:rsidRPr="006567E5">
        <w:rPr>
          <w:sz w:val="28"/>
          <w:szCs w:val="28"/>
        </w:rPr>
        <w:t>сударственной службы.</w:t>
      </w:r>
    </w:p>
    <w:p w:rsidR="005F449D" w:rsidRPr="006567E5" w:rsidRDefault="009874CE" w:rsidP="00A720FD">
      <w:pPr>
        <w:tabs>
          <w:tab w:val="left" w:pos="6375"/>
        </w:tabs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Наиболее полное представление о специфике и характере военной службы формируется при изучении ФЗ «О воинской обязанности и военной службе» в ко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тексте с ФЗ «О статусе вое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нослужащих» от  27.05.1998 № 76-ФЗ: рекомендации к самостоятельному изучению</w:t>
      </w:r>
      <w:r w:rsidR="006C40F5" w:rsidRPr="006567E5">
        <w:rPr>
          <w:sz w:val="28"/>
          <w:szCs w:val="28"/>
        </w:rPr>
        <w:t xml:space="preserve"> ФЗ «О статусе вое</w:t>
      </w:r>
      <w:r w:rsidR="006C40F5" w:rsidRPr="006567E5">
        <w:rPr>
          <w:sz w:val="28"/>
          <w:szCs w:val="28"/>
        </w:rPr>
        <w:t>н</w:t>
      </w:r>
      <w:r w:rsidR="006C40F5" w:rsidRPr="006567E5">
        <w:rPr>
          <w:sz w:val="28"/>
          <w:szCs w:val="28"/>
        </w:rPr>
        <w:t>нослужащих» изложены в п. 2.2.4 настоящей разработки.</w:t>
      </w:r>
    </w:p>
    <w:p w:rsidR="0088688C" w:rsidRDefault="00A720FD" w:rsidP="006C40F5">
      <w:pPr>
        <w:ind w:firstLine="709"/>
        <w:jc w:val="both"/>
        <w:rPr>
          <w:color w:val="FF0000"/>
          <w:sz w:val="28"/>
          <w:szCs w:val="28"/>
        </w:rPr>
      </w:pPr>
      <w:r w:rsidRPr="006567E5">
        <w:rPr>
          <w:color w:val="FF0000"/>
          <w:sz w:val="28"/>
          <w:szCs w:val="28"/>
        </w:rPr>
        <w:t xml:space="preserve"> </w:t>
      </w:r>
    </w:p>
    <w:p w:rsidR="006C40F5" w:rsidRPr="006567E5" w:rsidRDefault="006C40F5" w:rsidP="006C40F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 самостоятельном ознакомлении с </w:t>
      </w:r>
      <w:r w:rsidRPr="006567E5">
        <w:rPr>
          <w:b/>
          <w:i/>
          <w:sz w:val="28"/>
          <w:szCs w:val="28"/>
        </w:rPr>
        <w:t>ФЗ «О статусе военнослужащих»</w:t>
      </w:r>
      <w:r w:rsidRPr="006567E5">
        <w:rPr>
          <w:sz w:val="28"/>
          <w:szCs w:val="28"/>
        </w:rPr>
        <w:t xml:space="preserve"> н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обход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мо наиболее тщательно изучить следующие вопросы:</w:t>
      </w:r>
    </w:p>
    <w:p w:rsidR="00FC3CF3" w:rsidRPr="006567E5" w:rsidRDefault="00FC3CF3" w:rsidP="00FC3CF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в </w:t>
      </w:r>
      <w:r w:rsidRPr="006567E5">
        <w:rPr>
          <w:b/>
          <w:sz w:val="28"/>
          <w:szCs w:val="28"/>
        </w:rPr>
        <w:t>п. 2 ст. 1</w:t>
      </w:r>
      <w:r w:rsidRPr="006567E5">
        <w:rPr>
          <w:sz w:val="28"/>
          <w:szCs w:val="28"/>
        </w:rPr>
        <w:t xml:space="preserve"> указывается, что, несмотря на общегражданские права и свободы, которыми обладает военнослужащий, ему в любом случае приходится сталкиваться с ограничениями этих прав и свобод, связанными с исполнением военнослужащим обязанностей по подготовке к воор</w:t>
      </w:r>
      <w:r w:rsidRPr="006567E5">
        <w:rPr>
          <w:sz w:val="28"/>
          <w:szCs w:val="28"/>
        </w:rPr>
        <w:t>у</w:t>
      </w:r>
      <w:r w:rsidRPr="006567E5">
        <w:rPr>
          <w:sz w:val="28"/>
          <w:szCs w:val="28"/>
        </w:rPr>
        <w:t>жённой защите и непосредственно вооружённой защите Российской Федерации. Непонимание этих требований и ограничений гр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зит будущему защитнику Родины серьёзными осложнениями в ходе исполнения обязанностей военной службы!</w:t>
      </w:r>
    </w:p>
    <w:p w:rsidR="003872BD" w:rsidRPr="006567E5" w:rsidRDefault="003872BD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5</w:t>
      </w:r>
      <w:r w:rsidRPr="006567E5">
        <w:rPr>
          <w:sz w:val="28"/>
          <w:szCs w:val="28"/>
        </w:rPr>
        <w:t xml:space="preserve"> предусматривает гарантии правовой защиты свободы, чести и достои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ства военнослужащих, но в то же время – и порядок задержания либо ареста военн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служащих, совершающих противоправные действия.</w:t>
      </w:r>
    </w:p>
    <w:p w:rsidR="002F534E" w:rsidRPr="006567E5" w:rsidRDefault="003872BD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В целом положения </w:t>
      </w:r>
      <w:r w:rsidRPr="006567E5">
        <w:rPr>
          <w:b/>
          <w:sz w:val="28"/>
          <w:szCs w:val="28"/>
        </w:rPr>
        <w:t xml:space="preserve">главы </w:t>
      </w:r>
      <w:r w:rsidRPr="006567E5">
        <w:rPr>
          <w:b/>
          <w:sz w:val="28"/>
          <w:szCs w:val="28"/>
          <w:lang w:val="en-US"/>
        </w:rPr>
        <w:t>II</w:t>
      </w:r>
      <w:r w:rsidRPr="006567E5">
        <w:rPr>
          <w:sz w:val="28"/>
          <w:szCs w:val="28"/>
        </w:rPr>
        <w:t xml:space="preserve"> Федерального закона, как и </w:t>
      </w:r>
      <w:proofErr w:type="gramStart"/>
      <w:r w:rsidRPr="006567E5">
        <w:rPr>
          <w:sz w:val="28"/>
          <w:szCs w:val="28"/>
        </w:rPr>
        <w:t>было</w:t>
      </w:r>
      <w:proofErr w:type="gramEnd"/>
      <w:r w:rsidRPr="006567E5">
        <w:rPr>
          <w:sz w:val="28"/>
          <w:szCs w:val="28"/>
        </w:rPr>
        <w:t xml:space="preserve"> сказано выше, рассматр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ваются на учебных занятиях.</w:t>
      </w:r>
      <w:r w:rsidR="002F534E" w:rsidRPr="006567E5">
        <w:rPr>
          <w:sz w:val="28"/>
          <w:szCs w:val="28"/>
        </w:rPr>
        <w:t xml:space="preserve"> Однако на некоторые компоненты статуса военнослужащих, изложенные в настоящей главе, необходимо обратить особое внимание:</w:t>
      </w:r>
    </w:p>
    <w:p w:rsidR="00877B7F" w:rsidRPr="006567E5" w:rsidRDefault="002F534E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spellStart"/>
      <w:r w:rsidRPr="006567E5">
        <w:rPr>
          <w:b/>
          <w:sz w:val="28"/>
          <w:szCs w:val="28"/>
        </w:rPr>
        <w:t>стст</w:t>
      </w:r>
      <w:proofErr w:type="spellEnd"/>
      <w:r w:rsidRPr="006567E5">
        <w:rPr>
          <w:b/>
          <w:sz w:val="28"/>
          <w:szCs w:val="28"/>
        </w:rPr>
        <w:t>. 12 – 13</w:t>
      </w:r>
      <w:r w:rsidRPr="006567E5">
        <w:rPr>
          <w:sz w:val="28"/>
          <w:szCs w:val="28"/>
        </w:rPr>
        <w:t xml:space="preserve">: </w:t>
      </w:r>
      <w:r w:rsidR="007D6BDF" w:rsidRPr="006567E5">
        <w:rPr>
          <w:sz w:val="28"/>
          <w:szCs w:val="28"/>
        </w:rPr>
        <w:t>здесь рассматриваются общие принципы обеспечения военн</w:t>
      </w:r>
      <w:r w:rsidR="007D6BDF" w:rsidRPr="006567E5">
        <w:rPr>
          <w:sz w:val="28"/>
          <w:szCs w:val="28"/>
        </w:rPr>
        <w:t>о</w:t>
      </w:r>
      <w:r w:rsidR="007D6BDF" w:rsidRPr="006567E5">
        <w:rPr>
          <w:sz w:val="28"/>
          <w:szCs w:val="28"/>
        </w:rPr>
        <w:t>служащих д</w:t>
      </w:r>
      <w:r w:rsidR="007D6BDF" w:rsidRPr="006567E5">
        <w:rPr>
          <w:sz w:val="28"/>
          <w:szCs w:val="28"/>
        </w:rPr>
        <w:t>е</w:t>
      </w:r>
      <w:r w:rsidR="007D6BDF" w:rsidRPr="006567E5">
        <w:rPr>
          <w:sz w:val="28"/>
          <w:szCs w:val="28"/>
        </w:rPr>
        <w:t>нежным довольствием и отдельными выплатами.</w:t>
      </w:r>
    </w:p>
    <w:p w:rsidR="00877B7F" w:rsidRPr="006567E5" w:rsidRDefault="00877B7F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ст. 23</w:t>
      </w:r>
      <w:r w:rsidRPr="006567E5">
        <w:rPr>
          <w:sz w:val="28"/>
          <w:szCs w:val="28"/>
        </w:rPr>
        <w:t xml:space="preserve"> раскрывает механизм увольнения граждан с военной службы и реал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зации их права на трудоустройство.</w:t>
      </w:r>
      <w:r w:rsidR="00E5208D" w:rsidRPr="006567E5">
        <w:rPr>
          <w:sz w:val="28"/>
          <w:szCs w:val="28"/>
        </w:rPr>
        <w:t xml:space="preserve"> В п.2 ст. 23 уточняется, что в случае необосн</w:t>
      </w:r>
      <w:r w:rsidR="00E5208D" w:rsidRPr="006567E5">
        <w:rPr>
          <w:sz w:val="28"/>
          <w:szCs w:val="28"/>
        </w:rPr>
        <w:t>о</w:t>
      </w:r>
      <w:r w:rsidR="00E5208D" w:rsidRPr="006567E5">
        <w:rPr>
          <w:sz w:val="28"/>
          <w:szCs w:val="28"/>
        </w:rPr>
        <w:t>ванного увольнения с военной службы в</w:t>
      </w:r>
      <w:r w:rsidR="00E5208D" w:rsidRPr="006567E5">
        <w:rPr>
          <w:sz w:val="28"/>
          <w:szCs w:val="28"/>
        </w:rPr>
        <w:t>о</w:t>
      </w:r>
      <w:r w:rsidR="00E5208D" w:rsidRPr="006567E5">
        <w:rPr>
          <w:sz w:val="28"/>
          <w:szCs w:val="28"/>
        </w:rPr>
        <w:t xml:space="preserve">еннослужащих по контракту, причинённые им в связи с увольнением убытки подлежат возмещению в полном </w:t>
      </w:r>
      <w:proofErr w:type="spellStart"/>
      <w:proofErr w:type="gramStart"/>
      <w:r w:rsidR="00E5208D" w:rsidRPr="006567E5">
        <w:rPr>
          <w:sz w:val="28"/>
          <w:szCs w:val="28"/>
        </w:rPr>
        <w:t>об’ёме</w:t>
      </w:r>
      <w:proofErr w:type="spellEnd"/>
      <w:proofErr w:type="gramEnd"/>
      <w:r w:rsidR="00E5208D" w:rsidRPr="006567E5">
        <w:rPr>
          <w:sz w:val="28"/>
          <w:szCs w:val="28"/>
        </w:rPr>
        <w:t>. Такие в</w:t>
      </w:r>
      <w:r w:rsidR="00E5208D" w:rsidRPr="006567E5">
        <w:rPr>
          <w:sz w:val="28"/>
          <w:szCs w:val="28"/>
        </w:rPr>
        <w:t>о</w:t>
      </w:r>
      <w:r w:rsidR="00E5208D" w:rsidRPr="006567E5">
        <w:rPr>
          <w:sz w:val="28"/>
          <w:szCs w:val="28"/>
        </w:rPr>
        <w:t>еннослужащие восстанавливаются на военной службе в прежней (равной или не н</w:t>
      </w:r>
      <w:r w:rsidR="00E5208D" w:rsidRPr="006567E5">
        <w:rPr>
          <w:sz w:val="28"/>
          <w:szCs w:val="28"/>
        </w:rPr>
        <w:t>и</w:t>
      </w:r>
      <w:r w:rsidR="00E5208D" w:rsidRPr="006567E5">
        <w:rPr>
          <w:sz w:val="28"/>
          <w:szCs w:val="28"/>
        </w:rPr>
        <w:t xml:space="preserve">же) должности и обеспечиваются всеми видами довольствия. Подобные вопросы </w:t>
      </w:r>
      <w:r w:rsidR="00524B28" w:rsidRPr="006567E5">
        <w:rPr>
          <w:sz w:val="28"/>
          <w:szCs w:val="28"/>
        </w:rPr>
        <w:t>становятся актуальными для тех учащихся, кто всерьёз рассматривает в дальнейшем возможн</w:t>
      </w:r>
      <w:r w:rsidR="00474B1C" w:rsidRPr="006567E5">
        <w:rPr>
          <w:sz w:val="28"/>
          <w:szCs w:val="28"/>
        </w:rPr>
        <w:t>ость заключения контракта на прохождение военной службы.</w:t>
      </w:r>
    </w:p>
    <w:p w:rsidR="0088688C" w:rsidRDefault="0088688C" w:rsidP="009F6259">
      <w:pPr>
        <w:ind w:firstLine="709"/>
        <w:jc w:val="both"/>
        <w:rPr>
          <w:sz w:val="28"/>
          <w:szCs w:val="28"/>
        </w:rPr>
      </w:pPr>
    </w:p>
    <w:p w:rsidR="009F6259" w:rsidRPr="006567E5" w:rsidRDefault="009F6259" w:rsidP="009F6259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 самостоятельном ознакомлении с </w:t>
      </w:r>
      <w:r w:rsidRPr="006567E5">
        <w:rPr>
          <w:b/>
          <w:i/>
          <w:sz w:val="28"/>
          <w:szCs w:val="28"/>
        </w:rPr>
        <w:t>ФЗ «О полиции»</w:t>
      </w:r>
      <w:r w:rsidRPr="006567E5">
        <w:rPr>
          <w:sz w:val="28"/>
          <w:szCs w:val="28"/>
        </w:rPr>
        <w:t xml:space="preserve"> необходимо наиболее тщ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тельно изучить следующие вопросы:</w:t>
      </w:r>
    </w:p>
    <w:p w:rsidR="00877B7F" w:rsidRPr="006567E5" w:rsidRDefault="00FB27C5" w:rsidP="009F6259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глава 2</w:t>
      </w:r>
      <w:r w:rsidRPr="006567E5">
        <w:rPr>
          <w:sz w:val="28"/>
          <w:szCs w:val="28"/>
        </w:rPr>
        <w:t xml:space="preserve"> обозначает </w:t>
      </w:r>
      <w:r w:rsidR="004A4B73" w:rsidRPr="006567E5">
        <w:rPr>
          <w:sz w:val="28"/>
          <w:szCs w:val="28"/>
        </w:rPr>
        <w:t>принципы деятельности полиции: соблюдение и уваж</w:t>
      </w:r>
      <w:r w:rsidR="004A4B73" w:rsidRPr="006567E5">
        <w:rPr>
          <w:sz w:val="28"/>
          <w:szCs w:val="28"/>
        </w:rPr>
        <w:t>е</w:t>
      </w:r>
      <w:r w:rsidR="004A4B73" w:rsidRPr="006567E5">
        <w:rPr>
          <w:sz w:val="28"/>
          <w:szCs w:val="28"/>
        </w:rPr>
        <w:t>ние прав и свобод человека и гражданина, законность, беспристрастность, откр</w:t>
      </w:r>
      <w:r w:rsidR="004A4B73" w:rsidRPr="006567E5">
        <w:rPr>
          <w:sz w:val="28"/>
          <w:szCs w:val="28"/>
        </w:rPr>
        <w:t>ы</w:t>
      </w:r>
      <w:r w:rsidR="004A4B73" w:rsidRPr="006567E5">
        <w:rPr>
          <w:sz w:val="28"/>
          <w:szCs w:val="28"/>
        </w:rPr>
        <w:t>тость и публичность, общес</w:t>
      </w:r>
      <w:r w:rsidR="004A4B73" w:rsidRPr="006567E5">
        <w:rPr>
          <w:sz w:val="28"/>
          <w:szCs w:val="28"/>
        </w:rPr>
        <w:t>т</w:t>
      </w:r>
      <w:r w:rsidR="004A4B73" w:rsidRPr="006567E5">
        <w:rPr>
          <w:sz w:val="28"/>
          <w:szCs w:val="28"/>
        </w:rPr>
        <w:t>венное доверие и поддержка граждан</w:t>
      </w:r>
      <w:r w:rsidR="00B50DD6" w:rsidRPr="006567E5">
        <w:rPr>
          <w:sz w:val="28"/>
          <w:szCs w:val="28"/>
        </w:rPr>
        <w:t xml:space="preserve">, взаимодействие и </w:t>
      </w:r>
      <w:proofErr w:type="spellStart"/>
      <w:r w:rsidR="00B50DD6" w:rsidRPr="006567E5">
        <w:rPr>
          <w:sz w:val="28"/>
          <w:szCs w:val="28"/>
        </w:rPr>
        <w:t>струдничество</w:t>
      </w:r>
      <w:proofErr w:type="spellEnd"/>
      <w:r w:rsidR="00B50DD6" w:rsidRPr="006567E5">
        <w:rPr>
          <w:sz w:val="28"/>
          <w:szCs w:val="28"/>
        </w:rPr>
        <w:t>, использование достижений науки и техники, современных техн</w:t>
      </w:r>
      <w:r w:rsidR="00B50DD6" w:rsidRPr="006567E5">
        <w:rPr>
          <w:sz w:val="28"/>
          <w:szCs w:val="28"/>
        </w:rPr>
        <w:t>о</w:t>
      </w:r>
      <w:r w:rsidR="00B50DD6" w:rsidRPr="006567E5">
        <w:rPr>
          <w:sz w:val="28"/>
          <w:szCs w:val="28"/>
        </w:rPr>
        <w:t>логий и информационных систем. Изучение статей главы 2, освещающих эти при</w:t>
      </w:r>
      <w:r w:rsidR="00B50DD6" w:rsidRPr="006567E5">
        <w:rPr>
          <w:sz w:val="28"/>
          <w:szCs w:val="28"/>
        </w:rPr>
        <w:t>н</w:t>
      </w:r>
      <w:r w:rsidR="00B50DD6" w:rsidRPr="006567E5">
        <w:rPr>
          <w:sz w:val="28"/>
          <w:szCs w:val="28"/>
        </w:rPr>
        <w:t xml:space="preserve">ципы, позволит полнее уяснить права и обязанности граждан – т.е. в том числе и учащихся – при общении с полицейскими. Особенно внимательно рекомендуется изучить текст </w:t>
      </w:r>
      <w:r w:rsidR="00B50DD6" w:rsidRPr="006567E5">
        <w:rPr>
          <w:b/>
          <w:sz w:val="28"/>
          <w:szCs w:val="28"/>
        </w:rPr>
        <w:t>ст. 9</w:t>
      </w:r>
      <w:r w:rsidR="00B50DD6" w:rsidRPr="006567E5">
        <w:rPr>
          <w:sz w:val="28"/>
          <w:szCs w:val="28"/>
        </w:rPr>
        <w:t>, где речь идёт о стремлении полиции сохранить и укрепить дов</w:t>
      </w:r>
      <w:r w:rsidR="00B50DD6" w:rsidRPr="006567E5">
        <w:rPr>
          <w:sz w:val="28"/>
          <w:szCs w:val="28"/>
        </w:rPr>
        <w:t>е</w:t>
      </w:r>
      <w:r w:rsidR="00B50DD6" w:rsidRPr="006567E5">
        <w:rPr>
          <w:sz w:val="28"/>
          <w:szCs w:val="28"/>
        </w:rPr>
        <w:lastRenderedPageBreak/>
        <w:t>рие граждан к своим действиям</w:t>
      </w:r>
      <w:r w:rsidR="001E496F" w:rsidRPr="006567E5">
        <w:rPr>
          <w:sz w:val="28"/>
          <w:szCs w:val="28"/>
        </w:rPr>
        <w:t xml:space="preserve">, - </w:t>
      </w:r>
      <w:proofErr w:type="gramStart"/>
      <w:r w:rsidR="001E496F" w:rsidRPr="006567E5">
        <w:rPr>
          <w:sz w:val="28"/>
          <w:szCs w:val="28"/>
        </w:rPr>
        <w:t>а</w:t>
      </w:r>
      <w:proofErr w:type="gramEnd"/>
      <w:r w:rsidR="001E496F" w:rsidRPr="006567E5">
        <w:rPr>
          <w:sz w:val="28"/>
          <w:szCs w:val="28"/>
        </w:rPr>
        <w:t xml:space="preserve"> следовательно, граждане имеют право на обо</w:t>
      </w:r>
      <w:r w:rsidR="001E496F" w:rsidRPr="006567E5">
        <w:rPr>
          <w:sz w:val="28"/>
          <w:szCs w:val="28"/>
        </w:rPr>
        <w:t>с</w:t>
      </w:r>
      <w:r w:rsidR="001E496F" w:rsidRPr="006567E5">
        <w:rPr>
          <w:sz w:val="28"/>
          <w:szCs w:val="28"/>
        </w:rPr>
        <w:t>нованность и понятность действий полицейских.</w:t>
      </w:r>
    </w:p>
    <w:p w:rsidR="003872BD" w:rsidRPr="006567E5" w:rsidRDefault="002F534E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 </w:t>
      </w:r>
      <w:r w:rsidR="008E71A6" w:rsidRPr="006567E5">
        <w:rPr>
          <w:sz w:val="28"/>
          <w:szCs w:val="28"/>
        </w:rPr>
        <w:t xml:space="preserve">- </w:t>
      </w:r>
      <w:proofErr w:type="gramStart"/>
      <w:r w:rsidR="008E71A6" w:rsidRPr="006567E5">
        <w:rPr>
          <w:b/>
          <w:sz w:val="28"/>
          <w:szCs w:val="28"/>
        </w:rPr>
        <w:t>с</w:t>
      </w:r>
      <w:proofErr w:type="gramEnd"/>
      <w:r w:rsidR="008E71A6" w:rsidRPr="006567E5">
        <w:rPr>
          <w:b/>
          <w:sz w:val="28"/>
          <w:szCs w:val="28"/>
        </w:rPr>
        <w:t>т. 10</w:t>
      </w:r>
      <w:r w:rsidR="008E71A6" w:rsidRPr="006567E5">
        <w:rPr>
          <w:sz w:val="28"/>
          <w:szCs w:val="28"/>
        </w:rPr>
        <w:t xml:space="preserve"> рассказывает </w:t>
      </w:r>
      <w:r w:rsidR="00151BF2" w:rsidRPr="006567E5">
        <w:rPr>
          <w:sz w:val="28"/>
          <w:szCs w:val="28"/>
        </w:rPr>
        <w:t xml:space="preserve">о необходимости взаимодействия полиции с гражданами в области обеспечения общественной безопасности </w:t>
      </w:r>
      <w:r w:rsidR="00CF20E7" w:rsidRPr="006567E5">
        <w:rPr>
          <w:sz w:val="28"/>
          <w:szCs w:val="28"/>
        </w:rPr>
        <w:t>и защиты общественного поря</w:t>
      </w:r>
      <w:r w:rsidR="00CF20E7" w:rsidRPr="006567E5">
        <w:rPr>
          <w:sz w:val="28"/>
          <w:szCs w:val="28"/>
        </w:rPr>
        <w:t>д</w:t>
      </w:r>
      <w:r w:rsidR="00CF20E7" w:rsidRPr="006567E5">
        <w:rPr>
          <w:sz w:val="28"/>
          <w:szCs w:val="28"/>
        </w:rPr>
        <w:t xml:space="preserve">ка. </w:t>
      </w:r>
      <w:r w:rsidR="00CF20E7" w:rsidRPr="006567E5">
        <w:rPr>
          <w:sz w:val="28"/>
          <w:szCs w:val="28"/>
          <w:u w:val="single"/>
        </w:rPr>
        <w:t>Помощь полицейским со стороны граждан является моральной обязанностью каждого гражданина России</w:t>
      </w:r>
      <w:r w:rsidR="00CF20E7" w:rsidRPr="006567E5">
        <w:rPr>
          <w:sz w:val="28"/>
          <w:szCs w:val="28"/>
        </w:rPr>
        <w:t>!</w:t>
      </w:r>
    </w:p>
    <w:p w:rsidR="00CF20E7" w:rsidRPr="006567E5" w:rsidRDefault="00CF20E7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Pr="006567E5">
        <w:rPr>
          <w:b/>
          <w:sz w:val="28"/>
          <w:szCs w:val="28"/>
        </w:rPr>
        <w:t>глава 3</w:t>
      </w:r>
      <w:r w:rsidRPr="006567E5">
        <w:rPr>
          <w:sz w:val="28"/>
          <w:szCs w:val="28"/>
        </w:rPr>
        <w:t xml:space="preserve"> изучается подробно на учебных занятиях: обязанности и права пол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 xml:space="preserve">ции необходимо представлять простым гражданам </w:t>
      </w:r>
      <w:r w:rsidR="00793047" w:rsidRPr="006567E5">
        <w:rPr>
          <w:sz w:val="28"/>
          <w:szCs w:val="28"/>
        </w:rPr>
        <w:t>для того, чтобы корректно и гр</w:t>
      </w:r>
      <w:r w:rsidR="00793047" w:rsidRPr="006567E5">
        <w:rPr>
          <w:sz w:val="28"/>
          <w:szCs w:val="28"/>
        </w:rPr>
        <w:t>а</w:t>
      </w:r>
      <w:r w:rsidR="00793047" w:rsidRPr="006567E5">
        <w:rPr>
          <w:sz w:val="28"/>
          <w:szCs w:val="28"/>
        </w:rPr>
        <w:t>мотно выстраивать линию общения с полицейскими. Самостоятельное изучение данной главы не предполагается, однако п</w:t>
      </w:r>
      <w:r w:rsidR="00793047" w:rsidRPr="006567E5">
        <w:rPr>
          <w:sz w:val="28"/>
          <w:szCs w:val="28"/>
        </w:rPr>
        <w:t>о</w:t>
      </w:r>
      <w:r w:rsidR="00793047" w:rsidRPr="006567E5">
        <w:rPr>
          <w:sz w:val="28"/>
          <w:szCs w:val="28"/>
        </w:rPr>
        <w:t>лезно ознакомиться с её текстом в целях повышения юридической грамотности.</w:t>
      </w:r>
    </w:p>
    <w:p w:rsidR="00FC05B5" w:rsidRPr="006567E5" w:rsidRDefault="00FC05B5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gramStart"/>
      <w:r w:rsidRPr="006567E5">
        <w:rPr>
          <w:b/>
          <w:sz w:val="28"/>
          <w:szCs w:val="28"/>
        </w:rPr>
        <w:t>с</w:t>
      </w:r>
      <w:proofErr w:type="gramEnd"/>
      <w:r w:rsidRPr="006567E5">
        <w:rPr>
          <w:b/>
          <w:sz w:val="28"/>
          <w:szCs w:val="28"/>
        </w:rPr>
        <w:t>т. 17</w:t>
      </w:r>
      <w:r w:rsidRPr="006567E5">
        <w:rPr>
          <w:sz w:val="28"/>
          <w:szCs w:val="28"/>
        </w:rPr>
        <w:t xml:space="preserve"> главы 3: здесь приведены принципы формирования банков данных о гражданах и категории тех лиц, сведения о которых имеют право собирать полице</w:t>
      </w:r>
      <w:r w:rsidRPr="006567E5">
        <w:rPr>
          <w:sz w:val="28"/>
          <w:szCs w:val="28"/>
        </w:rPr>
        <w:t>й</w:t>
      </w:r>
      <w:r w:rsidRPr="006567E5">
        <w:rPr>
          <w:sz w:val="28"/>
          <w:szCs w:val="28"/>
        </w:rPr>
        <w:t>ские: лица, осуждённые за совершение преступлений, несовершеннолетние, сове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>шившие правонарушения и/или антиобщественные действия</w:t>
      </w:r>
      <w:r w:rsidR="00582452" w:rsidRPr="006567E5">
        <w:rPr>
          <w:sz w:val="28"/>
          <w:szCs w:val="28"/>
        </w:rPr>
        <w:t>, лица, владеющие ор</w:t>
      </w:r>
      <w:r w:rsidR="00582452" w:rsidRPr="006567E5">
        <w:rPr>
          <w:sz w:val="28"/>
          <w:szCs w:val="28"/>
        </w:rPr>
        <w:t>у</w:t>
      </w:r>
      <w:r w:rsidR="00582452" w:rsidRPr="006567E5">
        <w:rPr>
          <w:sz w:val="28"/>
          <w:szCs w:val="28"/>
        </w:rPr>
        <w:t>жием и т.д. Ознакомление с текстом ст. 17 рекомендуется в целях проведения ме</w:t>
      </w:r>
      <w:r w:rsidR="00582452" w:rsidRPr="006567E5">
        <w:rPr>
          <w:sz w:val="28"/>
          <w:szCs w:val="28"/>
        </w:rPr>
        <w:t>ж</w:t>
      </w:r>
      <w:r w:rsidR="00582452" w:rsidRPr="006567E5">
        <w:rPr>
          <w:sz w:val="28"/>
          <w:szCs w:val="28"/>
        </w:rPr>
        <w:t>предметных связей с учебным материалом таких дисциплин, как «Общ</w:t>
      </w:r>
      <w:r w:rsidR="00582452" w:rsidRPr="006567E5">
        <w:rPr>
          <w:sz w:val="28"/>
          <w:szCs w:val="28"/>
        </w:rPr>
        <w:t>е</w:t>
      </w:r>
      <w:r w:rsidR="00582452" w:rsidRPr="006567E5">
        <w:rPr>
          <w:sz w:val="28"/>
          <w:szCs w:val="28"/>
        </w:rPr>
        <w:t>ствознание» и «Основы права»: права и свободы граждан вполне могут быть ограничены пол</w:t>
      </w:r>
      <w:r w:rsidR="00582452" w:rsidRPr="006567E5">
        <w:rPr>
          <w:sz w:val="28"/>
          <w:szCs w:val="28"/>
        </w:rPr>
        <w:t>и</w:t>
      </w:r>
      <w:r w:rsidR="00582452" w:rsidRPr="006567E5">
        <w:rPr>
          <w:sz w:val="28"/>
          <w:szCs w:val="28"/>
        </w:rPr>
        <w:t>цией с целю</w:t>
      </w:r>
      <w:proofErr w:type="gramStart"/>
      <w:r w:rsidR="00582452" w:rsidRPr="006567E5">
        <w:rPr>
          <w:sz w:val="28"/>
          <w:szCs w:val="28"/>
        </w:rPr>
        <w:t>.</w:t>
      </w:r>
      <w:proofErr w:type="gramEnd"/>
      <w:r w:rsidR="00582452" w:rsidRPr="006567E5">
        <w:rPr>
          <w:sz w:val="28"/>
          <w:szCs w:val="28"/>
        </w:rPr>
        <w:t xml:space="preserve"> </w:t>
      </w:r>
      <w:proofErr w:type="gramStart"/>
      <w:r w:rsidR="00582452" w:rsidRPr="006567E5">
        <w:rPr>
          <w:sz w:val="28"/>
          <w:szCs w:val="28"/>
        </w:rPr>
        <w:t>о</w:t>
      </w:r>
      <w:proofErr w:type="gramEnd"/>
      <w:r w:rsidR="00582452" w:rsidRPr="006567E5">
        <w:rPr>
          <w:sz w:val="28"/>
          <w:szCs w:val="28"/>
        </w:rPr>
        <w:t>беспечения общественной безопасности.</w:t>
      </w:r>
    </w:p>
    <w:p w:rsidR="00DC796E" w:rsidRPr="006567E5" w:rsidRDefault="002C50A8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Определённый интерес представляет</w:t>
      </w:r>
      <w:r w:rsidR="00DC796E" w:rsidRPr="006567E5">
        <w:rPr>
          <w:sz w:val="28"/>
          <w:szCs w:val="28"/>
        </w:rPr>
        <w:t xml:space="preserve"> </w:t>
      </w:r>
      <w:r w:rsidR="00DC796E" w:rsidRPr="006567E5">
        <w:rPr>
          <w:b/>
          <w:sz w:val="28"/>
          <w:szCs w:val="28"/>
        </w:rPr>
        <w:t>глава 7 «Служба в полиции»</w:t>
      </w:r>
      <w:r w:rsidR="00DC796E" w:rsidRPr="006567E5">
        <w:rPr>
          <w:sz w:val="28"/>
          <w:szCs w:val="28"/>
        </w:rPr>
        <w:t>.</w:t>
      </w:r>
    </w:p>
    <w:p w:rsidR="00670894" w:rsidRPr="006567E5" w:rsidRDefault="00670894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в </w:t>
      </w:r>
      <w:r w:rsidRPr="006567E5">
        <w:rPr>
          <w:b/>
          <w:sz w:val="28"/>
          <w:szCs w:val="28"/>
        </w:rPr>
        <w:t>ст. 29 и 35</w:t>
      </w:r>
      <w:r w:rsidRPr="006567E5">
        <w:rPr>
          <w:sz w:val="28"/>
          <w:szCs w:val="28"/>
        </w:rPr>
        <w:t xml:space="preserve"> рассматриваются возможные ограничения для граждан, прете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дующих на поступление на службу в органы внутренних дел. На данные огранич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 xml:space="preserve">ния необходимо </w:t>
      </w:r>
      <w:proofErr w:type="gramStart"/>
      <w:r w:rsidRPr="006567E5">
        <w:rPr>
          <w:sz w:val="28"/>
          <w:szCs w:val="28"/>
        </w:rPr>
        <w:t>обратить особое внимание</w:t>
      </w:r>
      <w:proofErr w:type="gramEnd"/>
      <w:r w:rsidRPr="006567E5">
        <w:rPr>
          <w:sz w:val="28"/>
          <w:szCs w:val="28"/>
        </w:rPr>
        <w:t xml:space="preserve"> тем учащимся, которые всерьёз рассма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ривают в будущем возможность службы в полиции.</w:t>
      </w:r>
    </w:p>
    <w:p w:rsidR="002C50A8" w:rsidRPr="006567E5" w:rsidRDefault="002C50A8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В </w:t>
      </w:r>
      <w:r w:rsidRPr="006567E5">
        <w:rPr>
          <w:b/>
          <w:sz w:val="28"/>
          <w:szCs w:val="28"/>
        </w:rPr>
        <w:t xml:space="preserve">главе 8 </w:t>
      </w:r>
      <w:r w:rsidRPr="006567E5">
        <w:rPr>
          <w:sz w:val="28"/>
          <w:szCs w:val="28"/>
        </w:rPr>
        <w:t xml:space="preserve">рассматриваются социальные гарантии сотрудникам полиции и членам их семей – данная информация может быть полезна тем учащимся, которые предполагают (как возможный путь карьеры) связать свою будущую жизнь со службой </w:t>
      </w:r>
      <w:r w:rsidR="005A4F0F" w:rsidRPr="006567E5">
        <w:rPr>
          <w:sz w:val="28"/>
          <w:szCs w:val="28"/>
        </w:rPr>
        <w:t>в</w:t>
      </w:r>
      <w:r w:rsidRPr="006567E5">
        <w:rPr>
          <w:sz w:val="28"/>
          <w:szCs w:val="28"/>
        </w:rPr>
        <w:t xml:space="preserve"> полиции.</w:t>
      </w:r>
    </w:p>
    <w:p w:rsidR="00624E21" w:rsidRDefault="00624E21" w:rsidP="003872BD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Остальной материал ФЗ «О полиции» особого интереса для учащихся Екат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ринбургского торгово-экономического техникума не представляет.</w:t>
      </w:r>
    </w:p>
    <w:p w:rsidR="00F41DC0" w:rsidRPr="006567E5" w:rsidRDefault="00F41DC0" w:rsidP="003872BD">
      <w:pPr>
        <w:ind w:firstLine="709"/>
        <w:jc w:val="both"/>
        <w:rPr>
          <w:sz w:val="28"/>
          <w:szCs w:val="28"/>
        </w:rPr>
      </w:pPr>
    </w:p>
    <w:p w:rsidR="008B1581" w:rsidRPr="006567E5" w:rsidRDefault="008B1581" w:rsidP="008B1581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 самостоятельном ознакомлении с </w:t>
      </w:r>
      <w:r w:rsidRPr="006567E5">
        <w:rPr>
          <w:b/>
          <w:i/>
          <w:sz w:val="28"/>
          <w:szCs w:val="28"/>
        </w:rPr>
        <w:t>ФЗ «О защите населения и террит</w:t>
      </w:r>
      <w:r w:rsidRPr="006567E5">
        <w:rPr>
          <w:b/>
          <w:i/>
          <w:sz w:val="28"/>
          <w:szCs w:val="28"/>
        </w:rPr>
        <w:t>о</w:t>
      </w:r>
      <w:r w:rsidRPr="006567E5">
        <w:rPr>
          <w:b/>
          <w:i/>
          <w:sz w:val="28"/>
          <w:szCs w:val="28"/>
        </w:rPr>
        <w:t>рий</w:t>
      </w:r>
      <w:r w:rsidRPr="006567E5">
        <w:rPr>
          <w:sz w:val="28"/>
          <w:szCs w:val="28"/>
        </w:rPr>
        <w:t xml:space="preserve"> </w:t>
      </w:r>
      <w:r w:rsidR="00360D84" w:rsidRPr="006567E5">
        <w:rPr>
          <w:b/>
          <w:i/>
          <w:sz w:val="28"/>
          <w:szCs w:val="28"/>
        </w:rPr>
        <w:t>от чрезвычайных ситуаций природ</w:t>
      </w:r>
      <w:r w:rsidRPr="006567E5">
        <w:rPr>
          <w:b/>
          <w:i/>
          <w:sz w:val="28"/>
          <w:szCs w:val="28"/>
        </w:rPr>
        <w:t>ного и техногенного характера»</w:t>
      </w:r>
      <w:r w:rsidRPr="006567E5">
        <w:rPr>
          <w:sz w:val="28"/>
          <w:szCs w:val="28"/>
        </w:rPr>
        <w:t xml:space="preserve"> необх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димо наиболее вним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тельно изучить следующие вопросы:</w:t>
      </w:r>
    </w:p>
    <w:p w:rsidR="000521CF" w:rsidRPr="006567E5" w:rsidRDefault="008B1581" w:rsidP="000521CF">
      <w:pPr>
        <w:ind w:firstLine="510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</w:rPr>
        <w:t xml:space="preserve">- </w:t>
      </w:r>
      <w:r w:rsidR="000521CF" w:rsidRPr="006567E5">
        <w:rPr>
          <w:sz w:val="28"/>
          <w:szCs w:val="28"/>
        </w:rPr>
        <w:t xml:space="preserve">в </w:t>
      </w:r>
      <w:r w:rsidR="000521CF" w:rsidRPr="006567E5">
        <w:rPr>
          <w:b/>
          <w:sz w:val="28"/>
          <w:szCs w:val="28"/>
        </w:rPr>
        <w:t xml:space="preserve">ст. 4 </w:t>
      </w:r>
      <w:r w:rsidR="000521CF" w:rsidRPr="006567E5">
        <w:rPr>
          <w:sz w:val="28"/>
          <w:szCs w:val="28"/>
        </w:rPr>
        <w:t>подробно рассказаны цели и задачи Единой государственной системы предупреждения и ликвидации чрезвычайных ситуаций (РСЧС) – такие, как ликв</w:t>
      </w:r>
      <w:r w:rsidR="000521CF" w:rsidRPr="006567E5">
        <w:rPr>
          <w:sz w:val="28"/>
          <w:szCs w:val="28"/>
        </w:rPr>
        <w:t>и</w:t>
      </w:r>
      <w:r w:rsidR="000521CF" w:rsidRPr="006567E5">
        <w:rPr>
          <w:sz w:val="28"/>
          <w:szCs w:val="28"/>
        </w:rPr>
        <w:t>дация чрезвычайных ситуаций, создание резервов финансовых и материальных р</w:t>
      </w:r>
      <w:r w:rsidR="000521CF" w:rsidRPr="006567E5">
        <w:rPr>
          <w:sz w:val="28"/>
          <w:szCs w:val="28"/>
        </w:rPr>
        <w:t>е</w:t>
      </w:r>
      <w:r w:rsidR="000521CF" w:rsidRPr="006567E5">
        <w:rPr>
          <w:sz w:val="28"/>
          <w:szCs w:val="28"/>
        </w:rPr>
        <w:t>сурсов для ликвидации чрезвычайных ситуаций, реализация прав и обязанностей населения в области защиты от чрезвычайных ситуаций, а также лиц, непосредс</w:t>
      </w:r>
      <w:r w:rsidR="000521CF" w:rsidRPr="006567E5">
        <w:rPr>
          <w:sz w:val="28"/>
          <w:szCs w:val="28"/>
        </w:rPr>
        <w:t>т</w:t>
      </w:r>
      <w:r w:rsidR="000521CF" w:rsidRPr="006567E5">
        <w:rPr>
          <w:sz w:val="28"/>
          <w:szCs w:val="28"/>
        </w:rPr>
        <w:t>венно участвующих в их ликвидации, и т.д.</w:t>
      </w:r>
      <w:proofErr w:type="gramEnd"/>
    </w:p>
    <w:p w:rsidR="000521CF" w:rsidRPr="006567E5" w:rsidRDefault="000521CF" w:rsidP="000521CF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r w:rsidR="004D2E4A" w:rsidRPr="006567E5">
        <w:rPr>
          <w:b/>
          <w:sz w:val="28"/>
          <w:szCs w:val="28"/>
        </w:rPr>
        <w:t xml:space="preserve">ст. 14 </w:t>
      </w:r>
      <w:r w:rsidR="004D2E4A" w:rsidRPr="006567E5">
        <w:rPr>
          <w:sz w:val="28"/>
          <w:szCs w:val="28"/>
        </w:rPr>
        <w:t>регулирует обязанности организаций в области защиты населения и те</w:t>
      </w:r>
      <w:r w:rsidR="004D2E4A" w:rsidRPr="006567E5">
        <w:rPr>
          <w:sz w:val="28"/>
          <w:szCs w:val="28"/>
        </w:rPr>
        <w:t>р</w:t>
      </w:r>
      <w:r w:rsidR="004D2E4A" w:rsidRPr="006567E5">
        <w:rPr>
          <w:sz w:val="28"/>
          <w:szCs w:val="28"/>
        </w:rPr>
        <w:t>риторий от чрезвычайных ситуаций. В том числе организации обязаны:</w:t>
      </w:r>
    </w:p>
    <w:p w:rsidR="004D2E4A" w:rsidRPr="006567E5" w:rsidRDefault="004D2E4A" w:rsidP="004D2E4A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а) планировать и осуществлять необходимые меры в области защиты работн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ков организ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ций и подведомственных объектов производственного и социального назначения от чрезвычайных ситуаций;</w:t>
      </w:r>
    </w:p>
    <w:p w:rsidR="004D2E4A" w:rsidRPr="006567E5" w:rsidRDefault="004D2E4A" w:rsidP="004D2E4A">
      <w:pPr>
        <w:ind w:firstLine="510"/>
        <w:jc w:val="both"/>
        <w:rPr>
          <w:vanish/>
          <w:sz w:val="28"/>
          <w:szCs w:val="28"/>
        </w:rPr>
      </w:pPr>
      <w:r w:rsidRPr="006567E5">
        <w:rPr>
          <w:vanish/>
          <w:sz w:val="28"/>
          <w:szCs w:val="28"/>
        </w:rPr>
        <w:t> </w:t>
      </w:r>
    </w:p>
    <w:p w:rsidR="004D2E4A" w:rsidRPr="006567E5" w:rsidRDefault="004D2E4A" w:rsidP="004D2E4A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б) планировать и проводить мероприятия по повышению устойчивости фун</w:t>
      </w:r>
      <w:r w:rsidRPr="006567E5">
        <w:rPr>
          <w:sz w:val="28"/>
          <w:szCs w:val="28"/>
        </w:rPr>
        <w:t>к</w:t>
      </w:r>
      <w:r w:rsidRPr="006567E5">
        <w:rPr>
          <w:sz w:val="28"/>
          <w:szCs w:val="28"/>
        </w:rPr>
        <w:t>ционирования организаций и обеспечению жизнедеятельности работников орган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заций в чрезвычайных ситу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 xml:space="preserve">циях, </w:t>
      </w:r>
    </w:p>
    <w:p w:rsidR="004D2E4A" w:rsidRPr="006567E5" w:rsidRDefault="004D2E4A" w:rsidP="004D2E4A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и т.д.</w:t>
      </w:r>
    </w:p>
    <w:p w:rsidR="004D2E4A" w:rsidRPr="006567E5" w:rsidRDefault="004B71BF" w:rsidP="004D2E4A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Все выпускники ЕТЭТ проходят подготовку как специалисты среднего звена, т.е. каждый с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годняшний студент – будущий начальник отдела, главный бухгалтер, заведующий производством</w:t>
      </w:r>
      <w:r w:rsidR="00E56FF0" w:rsidRPr="006567E5">
        <w:rPr>
          <w:sz w:val="28"/>
          <w:szCs w:val="28"/>
        </w:rPr>
        <w:t xml:space="preserve"> и т.д. Знание обязанностей должностных лиц, указа</w:t>
      </w:r>
      <w:r w:rsidR="00E56FF0" w:rsidRPr="006567E5">
        <w:rPr>
          <w:sz w:val="28"/>
          <w:szCs w:val="28"/>
        </w:rPr>
        <w:t>н</w:t>
      </w:r>
      <w:r w:rsidR="00E56FF0" w:rsidRPr="006567E5">
        <w:rPr>
          <w:sz w:val="28"/>
          <w:szCs w:val="28"/>
        </w:rPr>
        <w:t>ных в рассматриваемом Федеральном Законе, поможет чётко представлять в буд</w:t>
      </w:r>
      <w:r w:rsidR="00E56FF0" w:rsidRPr="006567E5">
        <w:rPr>
          <w:sz w:val="28"/>
          <w:szCs w:val="28"/>
        </w:rPr>
        <w:t>у</w:t>
      </w:r>
      <w:r w:rsidR="00E56FF0" w:rsidRPr="006567E5">
        <w:rPr>
          <w:sz w:val="28"/>
          <w:szCs w:val="28"/>
        </w:rPr>
        <w:t xml:space="preserve">щем рамки должностных обязанностей, в т.ч. </w:t>
      </w:r>
      <w:r w:rsidR="00862E44" w:rsidRPr="006567E5">
        <w:rPr>
          <w:sz w:val="28"/>
          <w:szCs w:val="28"/>
        </w:rPr>
        <w:t>по защите рабо</w:t>
      </w:r>
      <w:r w:rsidR="00862E44" w:rsidRPr="006567E5">
        <w:rPr>
          <w:sz w:val="28"/>
          <w:szCs w:val="28"/>
        </w:rPr>
        <w:t>т</w:t>
      </w:r>
      <w:r w:rsidR="00862E44" w:rsidRPr="006567E5">
        <w:rPr>
          <w:sz w:val="28"/>
          <w:szCs w:val="28"/>
        </w:rPr>
        <w:t>ников и посетителей предприятия от чрезвычайных ситуаций.</w:t>
      </w:r>
    </w:p>
    <w:p w:rsidR="0047594F" w:rsidRPr="006567E5" w:rsidRDefault="0047594F" w:rsidP="0047594F">
      <w:pPr>
        <w:ind w:firstLine="510"/>
        <w:jc w:val="both"/>
        <w:rPr>
          <w:vanish/>
          <w:sz w:val="28"/>
          <w:szCs w:val="28"/>
        </w:rPr>
      </w:pPr>
      <w:r w:rsidRPr="006567E5">
        <w:rPr>
          <w:sz w:val="28"/>
          <w:szCs w:val="28"/>
        </w:rPr>
        <w:t xml:space="preserve">- </w:t>
      </w:r>
      <w:proofErr w:type="gramStart"/>
      <w:r w:rsidRPr="006567E5">
        <w:rPr>
          <w:sz w:val="28"/>
          <w:szCs w:val="28"/>
        </w:rPr>
        <w:t>в</w:t>
      </w:r>
      <w:proofErr w:type="gramEnd"/>
      <w:r w:rsidRPr="006567E5">
        <w:rPr>
          <w:sz w:val="28"/>
          <w:szCs w:val="28"/>
        </w:rPr>
        <w:t xml:space="preserve"> </w:t>
      </w:r>
      <w:r w:rsidRPr="006567E5">
        <w:rPr>
          <w:b/>
          <w:sz w:val="28"/>
          <w:szCs w:val="28"/>
        </w:rPr>
        <w:t>пункте 1 ст. 18</w:t>
      </w:r>
      <w:r w:rsidRPr="006567E5">
        <w:rPr>
          <w:sz w:val="28"/>
          <w:szCs w:val="28"/>
        </w:rPr>
        <w:t xml:space="preserve"> разъясняются права граждан РФ возмещение ущерба, прич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ненного их здоровью и имуществу в</w:t>
      </w:r>
      <w:r w:rsidR="003C76B8" w:rsidRPr="006567E5">
        <w:rPr>
          <w:sz w:val="28"/>
          <w:szCs w:val="28"/>
        </w:rPr>
        <w:t xml:space="preserve">следствие чрезвычайных ситуаций, </w:t>
      </w:r>
      <w:r w:rsidRPr="006567E5">
        <w:rPr>
          <w:vanish/>
          <w:sz w:val="28"/>
          <w:szCs w:val="28"/>
        </w:rPr>
        <w:t> </w:t>
      </w:r>
    </w:p>
    <w:p w:rsidR="0047594F" w:rsidRPr="006567E5" w:rsidRDefault="0047594F" w:rsidP="003C76B8">
      <w:pPr>
        <w:ind w:firstLine="510"/>
        <w:jc w:val="both"/>
        <w:rPr>
          <w:vanish/>
          <w:sz w:val="28"/>
          <w:szCs w:val="28"/>
        </w:rPr>
      </w:pPr>
      <w:r w:rsidRPr="006567E5">
        <w:rPr>
          <w:sz w:val="28"/>
          <w:szCs w:val="28"/>
        </w:rPr>
        <w:t>на медици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 xml:space="preserve">ское обслуживание, компенсации и социальные гарантии за </w:t>
      </w:r>
      <w:proofErr w:type="gramStart"/>
      <w:r w:rsidRPr="006567E5">
        <w:rPr>
          <w:sz w:val="28"/>
          <w:szCs w:val="28"/>
        </w:rPr>
        <w:t>прож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вание</w:t>
      </w:r>
      <w:proofErr w:type="gramEnd"/>
      <w:r w:rsidRPr="006567E5">
        <w:rPr>
          <w:sz w:val="28"/>
          <w:szCs w:val="28"/>
        </w:rPr>
        <w:t xml:space="preserve"> и работу в зонах </w:t>
      </w:r>
      <w:r w:rsidR="003C76B8" w:rsidRPr="006567E5">
        <w:rPr>
          <w:sz w:val="28"/>
          <w:szCs w:val="28"/>
        </w:rPr>
        <w:t xml:space="preserve">ЧС, </w:t>
      </w:r>
      <w:r w:rsidRPr="006567E5">
        <w:rPr>
          <w:vanish/>
          <w:sz w:val="28"/>
          <w:szCs w:val="28"/>
        </w:rPr>
        <w:t xml:space="preserve">(см. текст в предыдущей </w:t>
      </w:r>
      <w:r w:rsidRPr="006567E5">
        <w:rPr>
          <w:rStyle w:val="r"/>
          <w:vanish/>
          <w:sz w:val="28"/>
          <w:szCs w:val="28"/>
        </w:rPr>
        <w:t>редакции)</w:t>
      </w:r>
    </w:p>
    <w:p w:rsidR="00CC5BE3" w:rsidRPr="006567E5" w:rsidRDefault="0047594F" w:rsidP="00CC5BE3">
      <w:pPr>
        <w:ind w:firstLine="510"/>
        <w:jc w:val="both"/>
        <w:rPr>
          <w:vanish/>
          <w:sz w:val="28"/>
          <w:szCs w:val="28"/>
        </w:rPr>
      </w:pPr>
      <w:r w:rsidRPr="006567E5">
        <w:rPr>
          <w:sz w:val="28"/>
          <w:szCs w:val="28"/>
        </w:rPr>
        <w:t>на получение компенсаций и социальных гарантий за ущерб, причине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 xml:space="preserve">ный их здоровью при выполнении обязанностей в ходе ликвидации </w:t>
      </w:r>
      <w:r w:rsidR="003C76B8" w:rsidRPr="006567E5">
        <w:rPr>
          <w:sz w:val="28"/>
          <w:szCs w:val="28"/>
        </w:rPr>
        <w:t>ЧС и иные соц</w:t>
      </w:r>
      <w:r w:rsidR="003C76B8" w:rsidRPr="006567E5">
        <w:rPr>
          <w:sz w:val="28"/>
          <w:szCs w:val="28"/>
        </w:rPr>
        <w:t>и</w:t>
      </w:r>
      <w:r w:rsidR="003C76B8" w:rsidRPr="006567E5">
        <w:rPr>
          <w:sz w:val="28"/>
          <w:szCs w:val="28"/>
        </w:rPr>
        <w:t xml:space="preserve">альные выплаты, возмещающие утерю здоровья. Однако, граждане РФ, кроме прав, имеют, как известно, ещё и обязанности. Так, в </w:t>
      </w:r>
      <w:r w:rsidR="003C76B8" w:rsidRPr="006567E5">
        <w:rPr>
          <w:b/>
          <w:sz w:val="28"/>
          <w:szCs w:val="28"/>
        </w:rPr>
        <w:t>статье 19</w:t>
      </w:r>
      <w:r w:rsidR="003C76B8" w:rsidRPr="006567E5">
        <w:rPr>
          <w:sz w:val="28"/>
          <w:szCs w:val="28"/>
        </w:rPr>
        <w:t xml:space="preserve"> указано, что граждане Российской Федерации</w:t>
      </w:r>
      <w:r w:rsidR="00CC5BE3" w:rsidRPr="006567E5">
        <w:rPr>
          <w:sz w:val="28"/>
          <w:szCs w:val="28"/>
        </w:rPr>
        <w:t xml:space="preserve"> обязаны, кроме прочего, </w:t>
      </w:r>
      <w:r w:rsidR="00CC5BE3" w:rsidRPr="006567E5">
        <w:rPr>
          <w:vanish/>
          <w:sz w:val="28"/>
          <w:szCs w:val="28"/>
        </w:rPr>
        <w:t> </w:t>
      </w:r>
    </w:p>
    <w:p w:rsidR="00CC5BE3" w:rsidRPr="006567E5" w:rsidRDefault="00CC5BE3" w:rsidP="00CC5BE3">
      <w:pPr>
        <w:ind w:firstLine="510"/>
        <w:jc w:val="both"/>
        <w:rPr>
          <w:vanish/>
          <w:sz w:val="28"/>
          <w:szCs w:val="28"/>
        </w:rPr>
      </w:pPr>
      <w:r w:rsidRPr="006567E5">
        <w:rPr>
          <w:sz w:val="28"/>
          <w:szCs w:val="28"/>
        </w:rPr>
        <w:t>соблюдать законы и иные норм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тивные правовые акты РФ, законы и иные но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 xml:space="preserve">мативные правовые акты </w:t>
      </w:r>
      <w:proofErr w:type="spellStart"/>
      <w:proofErr w:type="gramStart"/>
      <w:r w:rsidRPr="006567E5">
        <w:rPr>
          <w:sz w:val="28"/>
          <w:szCs w:val="28"/>
        </w:rPr>
        <w:t>суб’ектов</w:t>
      </w:r>
      <w:proofErr w:type="spellEnd"/>
      <w:proofErr w:type="gramEnd"/>
      <w:r w:rsidRPr="006567E5">
        <w:rPr>
          <w:sz w:val="28"/>
          <w:szCs w:val="28"/>
        </w:rPr>
        <w:t xml:space="preserve"> РФ в области защиты населения и терр</w:t>
      </w:r>
      <w:r w:rsidR="00D75A87" w:rsidRPr="006567E5">
        <w:rPr>
          <w:sz w:val="28"/>
          <w:szCs w:val="28"/>
        </w:rPr>
        <w:t xml:space="preserve">иторий от чрезвычайных ситуаций, а также </w:t>
      </w:r>
      <w:r w:rsidRPr="006567E5">
        <w:rPr>
          <w:vanish/>
          <w:sz w:val="28"/>
          <w:szCs w:val="28"/>
        </w:rPr>
        <w:t> </w:t>
      </w:r>
    </w:p>
    <w:p w:rsidR="00CC5BE3" w:rsidRPr="006567E5" w:rsidRDefault="00CC5BE3" w:rsidP="00CC5BE3">
      <w:pPr>
        <w:ind w:firstLine="510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ваний экологической безопасности, которые могут привести к возн</w:t>
      </w:r>
      <w:r w:rsidR="00D75A87" w:rsidRPr="006567E5">
        <w:rPr>
          <w:sz w:val="28"/>
          <w:szCs w:val="28"/>
        </w:rPr>
        <w:t>икновению чре</w:t>
      </w:r>
      <w:r w:rsidR="00D75A87" w:rsidRPr="006567E5">
        <w:rPr>
          <w:sz w:val="28"/>
          <w:szCs w:val="28"/>
        </w:rPr>
        <w:t>з</w:t>
      </w:r>
      <w:r w:rsidR="00D75A87" w:rsidRPr="006567E5">
        <w:rPr>
          <w:sz w:val="28"/>
          <w:szCs w:val="28"/>
        </w:rPr>
        <w:t>вычайных ситуаций. Рекомендуется внимательно прочесть эту информацию и опр</w:t>
      </w:r>
      <w:r w:rsidR="00D75A87" w:rsidRPr="006567E5">
        <w:rPr>
          <w:sz w:val="28"/>
          <w:szCs w:val="28"/>
        </w:rPr>
        <w:t>е</w:t>
      </w:r>
      <w:r w:rsidR="00D75A87" w:rsidRPr="006567E5">
        <w:rPr>
          <w:sz w:val="28"/>
          <w:szCs w:val="28"/>
        </w:rPr>
        <w:t>делить (смоделировать) свои действия на посту руководителя структурного подра</w:t>
      </w:r>
      <w:r w:rsidR="00D75A87" w:rsidRPr="006567E5">
        <w:rPr>
          <w:sz w:val="28"/>
          <w:szCs w:val="28"/>
        </w:rPr>
        <w:t>з</w:t>
      </w:r>
      <w:r w:rsidR="00D75A87" w:rsidRPr="006567E5">
        <w:rPr>
          <w:sz w:val="28"/>
          <w:szCs w:val="28"/>
        </w:rPr>
        <w:t>деления (бухгалтерии, горячего цеха, торговой фирмы и т.п.).</w:t>
      </w:r>
    </w:p>
    <w:p w:rsidR="00EA7347" w:rsidRPr="006567E5" w:rsidRDefault="00EA7347" w:rsidP="00CC5BE3">
      <w:pPr>
        <w:ind w:firstLine="510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</w:rPr>
        <w:t xml:space="preserve">Остальные положения ФЗ «О защите населения и территорий от чрезвычайных ситуаций природного и техногенного характера» в полной мере рассматриваются в ходе учебных занятий по дисциплине </w:t>
      </w:r>
      <w:r w:rsidR="00B579EA" w:rsidRPr="006567E5">
        <w:rPr>
          <w:sz w:val="28"/>
          <w:szCs w:val="28"/>
        </w:rPr>
        <w:t>«Основы безопасности жизнедеятельности»: остаётся лишь рекомендовать студентам внимательнее слушать пояснения препод</w:t>
      </w:r>
      <w:r w:rsidR="00B579EA" w:rsidRPr="006567E5">
        <w:rPr>
          <w:sz w:val="28"/>
          <w:szCs w:val="28"/>
        </w:rPr>
        <w:t>а</w:t>
      </w:r>
      <w:r w:rsidR="00B579EA" w:rsidRPr="006567E5">
        <w:rPr>
          <w:sz w:val="28"/>
          <w:szCs w:val="28"/>
        </w:rPr>
        <w:t>вателей и стараться вникнуть в текст Федерального Закона, т.к. в дальнейшей пр</w:t>
      </w:r>
      <w:r w:rsidR="00B579EA" w:rsidRPr="006567E5">
        <w:rPr>
          <w:sz w:val="28"/>
          <w:szCs w:val="28"/>
        </w:rPr>
        <w:t>о</w:t>
      </w:r>
      <w:r w:rsidR="00B579EA" w:rsidRPr="006567E5">
        <w:rPr>
          <w:sz w:val="28"/>
          <w:szCs w:val="28"/>
        </w:rPr>
        <w:t>фессиональной деятельности данный ФЗ обязательно придётся собл</w:t>
      </w:r>
      <w:r w:rsidR="00B579EA" w:rsidRPr="006567E5">
        <w:rPr>
          <w:sz w:val="28"/>
          <w:szCs w:val="28"/>
        </w:rPr>
        <w:t>ю</w:t>
      </w:r>
      <w:r w:rsidR="00B579EA" w:rsidRPr="006567E5">
        <w:rPr>
          <w:sz w:val="28"/>
          <w:szCs w:val="28"/>
        </w:rPr>
        <w:t>дать</w:t>
      </w:r>
      <w:r w:rsidR="00B579EA" w:rsidRPr="006567E5">
        <w:rPr>
          <w:b/>
          <w:sz w:val="28"/>
          <w:szCs w:val="28"/>
        </w:rPr>
        <w:t>!!</w:t>
      </w:r>
      <w:proofErr w:type="gramEnd"/>
    </w:p>
    <w:p w:rsidR="0047594F" w:rsidRPr="006567E5" w:rsidRDefault="0047594F" w:rsidP="003C76B8">
      <w:pPr>
        <w:ind w:firstLine="510"/>
        <w:jc w:val="both"/>
        <w:rPr>
          <w:sz w:val="28"/>
          <w:szCs w:val="28"/>
        </w:rPr>
      </w:pPr>
    </w:p>
    <w:p w:rsidR="003C76B8" w:rsidRPr="006567E5" w:rsidRDefault="003C76B8" w:rsidP="003C76B8">
      <w:pPr>
        <w:ind w:firstLine="510"/>
        <w:jc w:val="both"/>
        <w:rPr>
          <w:sz w:val="28"/>
          <w:szCs w:val="28"/>
        </w:rPr>
      </w:pPr>
    </w:p>
    <w:p w:rsidR="009C75E5" w:rsidRPr="006567E5" w:rsidRDefault="00045CE1" w:rsidP="00F04F9F">
      <w:pPr>
        <w:pStyle w:val="1"/>
        <w:rPr>
          <w:rFonts w:ascii="Times New Roman" w:hAnsi="Times New Roman"/>
          <w:sz w:val="28"/>
          <w:szCs w:val="28"/>
        </w:rPr>
      </w:pPr>
      <w:bookmarkStart w:id="7" w:name="_Toc511381135"/>
      <w:r w:rsidRPr="006567E5">
        <w:rPr>
          <w:rFonts w:ascii="Times New Roman" w:hAnsi="Times New Roman"/>
          <w:sz w:val="28"/>
          <w:szCs w:val="28"/>
        </w:rPr>
        <w:t xml:space="preserve">МЕТОДИЧЕСКИЕ РЕКОМЕНДАЦИИ К НАПИСАНИЮ </w:t>
      </w:r>
      <w:r w:rsidR="0088688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67E5">
        <w:rPr>
          <w:rFonts w:ascii="Times New Roman" w:hAnsi="Times New Roman"/>
          <w:sz w:val="28"/>
          <w:szCs w:val="28"/>
        </w:rPr>
        <w:t>ПИСЬМЕННОГО СООБЩЕНИЯ (ДО</w:t>
      </w:r>
      <w:r w:rsidRPr="006567E5">
        <w:rPr>
          <w:rFonts w:ascii="Times New Roman" w:hAnsi="Times New Roman"/>
          <w:sz w:val="28"/>
          <w:szCs w:val="28"/>
        </w:rPr>
        <w:t>К</w:t>
      </w:r>
      <w:r w:rsidRPr="006567E5">
        <w:rPr>
          <w:rFonts w:ascii="Times New Roman" w:hAnsi="Times New Roman"/>
          <w:sz w:val="28"/>
          <w:szCs w:val="28"/>
        </w:rPr>
        <w:t>ЛАД</w:t>
      </w:r>
      <w:r w:rsidR="00F04F9F" w:rsidRPr="006567E5">
        <w:rPr>
          <w:rFonts w:ascii="Times New Roman" w:hAnsi="Times New Roman"/>
          <w:sz w:val="28"/>
          <w:szCs w:val="28"/>
        </w:rPr>
        <w:t>, РЕФЕРАТ</w:t>
      </w:r>
      <w:r w:rsidRPr="006567E5">
        <w:rPr>
          <w:rFonts w:ascii="Times New Roman" w:hAnsi="Times New Roman"/>
          <w:sz w:val="28"/>
          <w:szCs w:val="28"/>
        </w:rPr>
        <w:t>)</w:t>
      </w:r>
      <w:bookmarkEnd w:id="7"/>
    </w:p>
    <w:p w:rsidR="009C75E5" w:rsidRPr="006567E5" w:rsidRDefault="009C75E5" w:rsidP="009C75E5">
      <w:pPr>
        <w:ind w:firstLine="709"/>
        <w:jc w:val="both"/>
        <w:rPr>
          <w:b/>
          <w:sz w:val="28"/>
          <w:szCs w:val="28"/>
        </w:rPr>
      </w:pPr>
    </w:p>
    <w:p w:rsidR="009C75E5" w:rsidRPr="006567E5" w:rsidRDefault="009C75E5" w:rsidP="009C75E5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 xml:space="preserve">Темы </w:t>
      </w:r>
      <w:r w:rsidR="00045CE1" w:rsidRPr="006567E5">
        <w:rPr>
          <w:b/>
          <w:sz w:val="28"/>
          <w:szCs w:val="28"/>
        </w:rPr>
        <w:t>докладов</w:t>
      </w:r>
      <w:r w:rsidR="0088688C">
        <w:rPr>
          <w:b/>
          <w:sz w:val="28"/>
          <w:szCs w:val="28"/>
        </w:rPr>
        <w:t xml:space="preserve"> </w:t>
      </w:r>
      <w:r w:rsidRPr="006567E5">
        <w:rPr>
          <w:b/>
          <w:sz w:val="28"/>
          <w:szCs w:val="28"/>
        </w:rPr>
        <w:t>для самостоятельной работы</w:t>
      </w:r>
    </w:p>
    <w:p w:rsidR="00045CE1" w:rsidRPr="006567E5" w:rsidRDefault="00045CE1" w:rsidP="00045CE1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ar-SA"/>
        </w:rPr>
      </w:pP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Эволюция среды обитания, переход к </w:t>
      </w:r>
      <w:proofErr w:type="spellStart"/>
      <w:r w:rsidRPr="006567E5">
        <w:rPr>
          <w:sz w:val="28"/>
          <w:szCs w:val="28"/>
          <w:lang w:eastAsia="ar-SA"/>
        </w:rPr>
        <w:t>техносфере</w:t>
      </w:r>
      <w:proofErr w:type="spellEnd"/>
      <w:r w:rsidRPr="006567E5">
        <w:rPr>
          <w:sz w:val="28"/>
          <w:szCs w:val="28"/>
          <w:lang w:eastAsia="ar-SA"/>
        </w:rPr>
        <w:t xml:space="preserve">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lastRenderedPageBreak/>
        <w:t xml:space="preserve">Взаимодействие человека и среды обитания.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Стратегия устойчивого развития как условие выживания человечества.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Основные пути формирования культуры безопасности жизнедеятельности в современном обществе.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Здоровый образ жизни — основа укрепления и сохранения личного здоровья.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Факторы, способствующие укреплению здоровья.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Организация студенческого труда, отдыха и эффективной самостоятельной работы.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Роль физической культуры в сохранении здоровья.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Пути сохранения репродуктивного здоровья общества.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Алкоголь и его влияние на здоровье человека.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proofErr w:type="spellStart"/>
      <w:r w:rsidRPr="006567E5">
        <w:rPr>
          <w:sz w:val="28"/>
          <w:szCs w:val="28"/>
          <w:lang w:eastAsia="ar-SA"/>
        </w:rPr>
        <w:t>Табакокурение</w:t>
      </w:r>
      <w:proofErr w:type="spellEnd"/>
      <w:r w:rsidRPr="006567E5">
        <w:rPr>
          <w:sz w:val="28"/>
          <w:szCs w:val="28"/>
          <w:lang w:eastAsia="ar-SA"/>
        </w:rPr>
        <w:t xml:space="preserve"> и его влияние на здоровье. </w:t>
      </w:r>
    </w:p>
    <w:p w:rsidR="00045CE1" w:rsidRPr="006567E5" w:rsidRDefault="00045CE1" w:rsidP="00045CE1">
      <w:pPr>
        <w:widowControl w:val="0"/>
        <w:numPr>
          <w:ilvl w:val="0"/>
          <w:numId w:val="15"/>
        </w:numPr>
        <w:tabs>
          <w:tab w:val="num" w:pos="560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Наркотики и их пагубное воздействие на организм.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bookmarkStart w:id="8" w:name="page23"/>
      <w:bookmarkEnd w:id="8"/>
      <w:r w:rsidRPr="006567E5">
        <w:rPr>
          <w:sz w:val="28"/>
          <w:szCs w:val="28"/>
          <w:lang w:eastAsia="ar-SA"/>
        </w:rPr>
        <w:t xml:space="preserve">Компьютерные игры и их влияние на организм человека.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Особенности трудовой деятельности женщин и подростков.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Характеристика ЧС природного характера, наиболее вероятных для данной местности и района проживания.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Характеристика ЧС техногенного характера, наиболее вероятных для данной местности и района проживания.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Терроризм как основная социальная опасность современности.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Космические опасности: мифы и реальность.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Современные средства поражения и их поражающие факторы.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Оповещение и информирование населения об опасности.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Инженерная защита в системе обеспечения безопасности населения.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Правовые и организационные основы обеспечения безопасности жизнедеятельности.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МЧС России — федеральный орган управления в области защиты населения от чрезвычайных ситуаций.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Структура Вооруженных Сил Российской Федерации. Виды и рода войск.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Основные виды вооружения и военной техники в Российской Федерации.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Военная служба как особый вид федеральной государственной службы.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Организация и порядок призыва граждан на военную службу в Российской Федерации.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Боевые традиции Вооруженных Сил Российской Федерации.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Символы воинской чести.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Патриотизм и верность воинскому долгу.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Дни воинской славы России.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Города-герои Российской Федерации.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Города воинской славы Российской Федерации.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Профилактика инфекционных заболеваний.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Первая помощь при острой сердечной недостаточности.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СПИД — чума XXI века.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Оказание первой помощи при бытовых травмах.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Духовность и здоровье семьи.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lastRenderedPageBreak/>
        <w:t xml:space="preserve">Здоровье родителей — здоровье ребенка.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Формирование здорового образа жизни с пеленок.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Как стать долгожителем?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Рождение ребенка — высшее чудо на Земле. </w:t>
      </w:r>
    </w:p>
    <w:p w:rsidR="00045CE1" w:rsidRPr="006567E5" w:rsidRDefault="00045CE1" w:rsidP="00045CE1">
      <w:pPr>
        <w:widowControl w:val="0"/>
        <w:numPr>
          <w:ilvl w:val="0"/>
          <w:numId w:val="16"/>
        </w:numPr>
        <w:tabs>
          <w:tab w:val="num" w:pos="276"/>
        </w:tabs>
        <w:suppressAutoHyphens/>
        <w:overflowPunct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eastAsia="ar-SA"/>
        </w:rPr>
      </w:pPr>
      <w:r w:rsidRPr="006567E5">
        <w:rPr>
          <w:sz w:val="28"/>
          <w:szCs w:val="28"/>
          <w:lang w:eastAsia="ar-SA"/>
        </w:rPr>
        <w:t xml:space="preserve">Политика государства по поддержке семьи. </w:t>
      </w:r>
    </w:p>
    <w:p w:rsidR="00045CE1" w:rsidRPr="006567E5" w:rsidRDefault="00045CE1" w:rsidP="009C75E5">
      <w:pPr>
        <w:ind w:firstLine="709"/>
        <w:jc w:val="both"/>
        <w:rPr>
          <w:b/>
          <w:sz w:val="28"/>
          <w:szCs w:val="28"/>
        </w:rPr>
      </w:pPr>
    </w:p>
    <w:p w:rsidR="009C75E5" w:rsidRPr="006567E5" w:rsidRDefault="006567E5" w:rsidP="009C75E5">
      <w:pPr>
        <w:ind w:firstLine="709"/>
        <w:jc w:val="both"/>
        <w:rPr>
          <w:sz w:val="28"/>
          <w:szCs w:val="28"/>
        </w:rPr>
      </w:pPr>
      <w:r w:rsidRPr="006567E5">
        <w:rPr>
          <w:b/>
          <w:sz w:val="28"/>
          <w:szCs w:val="28"/>
          <w:lang w:val="en-US"/>
        </w:rPr>
        <w:t>C</w:t>
      </w:r>
      <w:proofErr w:type="spellStart"/>
      <w:r w:rsidRPr="006567E5">
        <w:rPr>
          <w:b/>
          <w:sz w:val="28"/>
          <w:szCs w:val="28"/>
        </w:rPr>
        <w:t>туденты</w:t>
      </w:r>
      <w:proofErr w:type="spellEnd"/>
      <w:r w:rsidR="009C75E5" w:rsidRPr="006567E5">
        <w:rPr>
          <w:b/>
          <w:sz w:val="28"/>
          <w:szCs w:val="28"/>
        </w:rPr>
        <w:t xml:space="preserve"> имеют возможность выполнить самостоятельную работу в форме реферата – по </w:t>
      </w:r>
      <w:r w:rsidR="009C75E5" w:rsidRPr="006567E5">
        <w:rPr>
          <w:b/>
          <w:sz w:val="28"/>
          <w:szCs w:val="28"/>
          <w:u w:val="single"/>
        </w:rPr>
        <w:t>одной</w:t>
      </w:r>
      <w:r w:rsidR="009C75E5" w:rsidRPr="006567E5">
        <w:rPr>
          <w:b/>
          <w:sz w:val="28"/>
          <w:szCs w:val="28"/>
        </w:rPr>
        <w:t xml:space="preserve"> из предложенных ниже тем</w:t>
      </w:r>
      <w:r w:rsidR="009C75E5" w:rsidRPr="006567E5">
        <w:rPr>
          <w:sz w:val="28"/>
          <w:szCs w:val="28"/>
        </w:rPr>
        <w:t>:</w:t>
      </w:r>
    </w:p>
    <w:p w:rsidR="006567E5" w:rsidRPr="006567E5" w:rsidRDefault="006567E5" w:rsidP="009C75E5">
      <w:pPr>
        <w:ind w:firstLine="709"/>
        <w:jc w:val="both"/>
        <w:rPr>
          <w:sz w:val="28"/>
          <w:szCs w:val="28"/>
        </w:rPr>
      </w:pP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>Здоровый образ жизни в условиях городской среды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>МЧС России: история создания, структура и функции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>Полиция в Свердловской области: вчера, сегодня, завтра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>Деятельность службы скорой медицинской помощи на Среднем Урале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color w:val="000000"/>
          <w:spacing w:val="-4"/>
          <w:sz w:val="28"/>
          <w:szCs w:val="28"/>
        </w:rPr>
        <w:t>Организация инженерной защиты населения от поражающих факторов чре</w:t>
      </w:r>
      <w:r w:rsidRPr="006567E5">
        <w:rPr>
          <w:color w:val="000000"/>
          <w:spacing w:val="-4"/>
          <w:sz w:val="28"/>
          <w:szCs w:val="28"/>
        </w:rPr>
        <w:t>з</w:t>
      </w:r>
      <w:r w:rsidRPr="006567E5">
        <w:rPr>
          <w:color w:val="000000"/>
          <w:spacing w:val="-4"/>
          <w:sz w:val="28"/>
          <w:szCs w:val="28"/>
        </w:rPr>
        <w:t>вычайных ситуаций мирного и военного вр</w:t>
      </w:r>
      <w:r w:rsidRPr="006567E5">
        <w:rPr>
          <w:color w:val="000000"/>
          <w:spacing w:val="-4"/>
          <w:sz w:val="28"/>
          <w:szCs w:val="28"/>
        </w:rPr>
        <w:t>е</w:t>
      </w:r>
      <w:r w:rsidRPr="006567E5">
        <w:rPr>
          <w:color w:val="000000"/>
          <w:spacing w:val="-4"/>
          <w:sz w:val="28"/>
          <w:szCs w:val="28"/>
        </w:rPr>
        <w:t>мени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 </w:t>
      </w:r>
      <w:r w:rsidRPr="006567E5">
        <w:rPr>
          <w:iCs/>
          <w:color w:val="000000"/>
          <w:sz w:val="28"/>
          <w:szCs w:val="28"/>
        </w:rPr>
        <w:t xml:space="preserve">Пётр </w:t>
      </w:r>
      <w:r w:rsidRPr="006567E5">
        <w:rPr>
          <w:iCs/>
          <w:color w:val="000000"/>
          <w:sz w:val="28"/>
          <w:szCs w:val="28"/>
          <w:lang w:val="en-US"/>
        </w:rPr>
        <w:t>I</w:t>
      </w:r>
      <w:r w:rsidRPr="006567E5">
        <w:rPr>
          <w:iCs/>
          <w:color w:val="000000"/>
          <w:sz w:val="28"/>
          <w:szCs w:val="28"/>
        </w:rPr>
        <w:t xml:space="preserve"> и создание регулярной российской армии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iCs/>
          <w:color w:val="000000"/>
          <w:sz w:val="28"/>
          <w:szCs w:val="28"/>
        </w:rPr>
        <w:t xml:space="preserve"> </w:t>
      </w:r>
      <w:r w:rsidRPr="006567E5">
        <w:rPr>
          <w:bCs/>
          <w:sz w:val="28"/>
          <w:szCs w:val="28"/>
        </w:rPr>
        <w:t>Артиллерия России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Мотострелковые войска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Танки России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Военная разведка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Участие спецподразделений в контртеррористических операциях на Кавк</w:t>
      </w:r>
      <w:r w:rsidRPr="006567E5">
        <w:rPr>
          <w:bCs/>
          <w:sz w:val="28"/>
          <w:szCs w:val="28"/>
        </w:rPr>
        <w:t>а</w:t>
      </w:r>
      <w:r w:rsidRPr="006567E5">
        <w:rPr>
          <w:bCs/>
          <w:sz w:val="28"/>
          <w:szCs w:val="28"/>
        </w:rPr>
        <w:t>зе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Флот России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Авиация России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Ракетные войска стратегического назначения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 </w:t>
      </w:r>
      <w:r w:rsidRPr="006567E5">
        <w:rPr>
          <w:bCs/>
          <w:sz w:val="28"/>
          <w:szCs w:val="28"/>
        </w:rPr>
        <w:t>Воинская обязанность в Российской Федерации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Правовые основы военной службы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Правила оказания первой медицинской помощи в условиях чрезвычайных ситуаций.</w:t>
      </w:r>
    </w:p>
    <w:p w:rsidR="009C75E5" w:rsidRPr="006567E5" w:rsidRDefault="009C75E5" w:rsidP="009C75E5">
      <w:pPr>
        <w:numPr>
          <w:ilvl w:val="0"/>
          <w:numId w:val="6"/>
        </w:numPr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Медицина катастроф: вчера, сегодня, завтра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Выбор темы реферата – добровольный, на усмотрение самого учащегося. 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комендуется выбрать ту тему реферата, которая наиболее интересна для самосто</w:t>
      </w:r>
      <w:r w:rsidRPr="006567E5">
        <w:rPr>
          <w:sz w:val="28"/>
          <w:szCs w:val="28"/>
        </w:rPr>
        <w:t>я</w:t>
      </w:r>
      <w:r w:rsidRPr="006567E5">
        <w:rPr>
          <w:sz w:val="28"/>
          <w:szCs w:val="28"/>
        </w:rPr>
        <w:t>тельной подготовки учащег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ся.</w:t>
      </w:r>
    </w:p>
    <w:p w:rsidR="002911E5" w:rsidRDefault="002911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Набор тем для составления реферата может изменяться с наступлением нового учебного года, однако общие принципы выполнения </w:t>
      </w:r>
      <w:r w:rsidR="009C1D4A" w:rsidRPr="006567E5">
        <w:rPr>
          <w:sz w:val="28"/>
          <w:szCs w:val="28"/>
        </w:rPr>
        <w:t>рефератов и требования к их оформлению остаются неизменными.</w:t>
      </w:r>
    </w:p>
    <w:p w:rsidR="00F41DC0" w:rsidRPr="006567E5" w:rsidRDefault="00F41DC0" w:rsidP="009C75E5">
      <w:pPr>
        <w:ind w:firstLine="709"/>
        <w:jc w:val="both"/>
        <w:rPr>
          <w:sz w:val="28"/>
          <w:szCs w:val="28"/>
        </w:rPr>
      </w:pPr>
    </w:p>
    <w:p w:rsidR="009C75E5" w:rsidRPr="006567E5" w:rsidRDefault="009C75E5" w:rsidP="009C75E5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Требования к оформлению рефератов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b/>
          <w:sz w:val="28"/>
          <w:szCs w:val="28"/>
        </w:rPr>
        <w:t xml:space="preserve">Структура реферата 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Реферат должен включать в себя (в указанной последовательности)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титульный лист;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оглавление (содержание) с указанием номеров соответствующих страниц;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Введение;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основной текст (с разбивкой на главы);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Заключение;</w:t>
      </w:r>
    </w:p>
    <w:p w:rsidR="009C75E5" w:rsidRPr="006567E5" w:rsidRDefault="009C75E5" w:rsidP="009C75E5">
      <w:pPr>
        <w:numPr>
          <w:ilvl w:val="0"/>
          <w:numId w:val="7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список использованных источников – сайтов, книг, журнальных и газетных статей.</w:t>
      </w:r>
    </w:p>
    <w:p w:rsidR="009C75E5" w:rsidRPr="006567E5" w:rsidRDefault="009C75E5" w:rsidP="009C75E5">
      <w:pPr>
        <w:ind w:left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Оформление отдельных частей реферата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Пример оформления </w:t>
      </w:r>
      <w:r w:rsidRPr="006567E5">
        <w:rPr>
          <w:sz w:val="28"/>
          <w:szCs w:val="28"/>
          <w:u w:val="single"/>
        </w:rPr>
        <w:t>титульного листа</w:t>
      </w:r>
      <w:r w:rsidRPr="006567E5">
        <w:rPr>
          <w:sz w:val="28"/>
          <w:szCs w:val="28"/>
        </w:rPr>
        <w:t xml:space="preserve"> представлен в Приложении к насто</w:t>
      </w:r>
      <w:r w:rsidRPr="006567E5">
        <w:rPr>
          <w:sz w:val="28"/>
          <w:szCs w:val="28"/>
        </w:rPr>
        <w:t>я</w:t>
      </w:r>
      <w:r w:rsidRPr="006567E5">
        <w:rPr>
          <w:sz w:val="28"/>
          <w:szCs w:val="28"/>
        </w:rPr>
        <w:t>щим рекоменд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циям.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Во </w:t>
      </w:r>
      <w:r w:rsidRPr="006567E5">
        <w:rPr>
          <w:sz w:val="28"/>
          <w:szCs w:val="28"/>
          <w:u w:val="single"/>
        </w:rPr>
        <w:t>«Введении»</w:t>
      </w:r>
      <w:r w:rsidRPr="006567E5">
        <w:rPr>
          <w:sz w:val="28"/>
          <w:szCs w:val="28"/>
        </w:rPr>
        <w:t xml:space="preserve"> необходимо вкратце раскрыть важность и актуальность в</w:t>
      </w:r>
      <w:r w:rsidRPr="006567E5">
        <w:rPr>
          <w:sz w:val="28"/>
          <w:szCs w:val="28"/>
        </w:rPr>
        <w:t>ы</w:t>
      </w:r>
      <w:r w:rsidRPr="006567E5">
        <w:rPr>
          <w:sz w:val="28"/>
          <w:szCs w:val="28"/>
        </w:rPr>
        <w:t>бранной темы реферата, показать её значение для общего понимания теории и пра</w:t>
      </w:r>
      <w:r w:rsidRPr="006567E5">
        <w:rPr>
          <w:sz w:val="28"/>
          <w:szCs w:val="28"/>
        </w:rPr>
        <w:t>к</w:t>
      </w:r>
      <w:r w:rsidRPr="006567E5">
        <w:rPr>
          <w:sz w:val="28"/>
          <w:szCs w:val="28"/>
        </w:rPr>
        <w:t>тики безопасности жизнедеятельности, основ военной службы и основ мед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цинских знаний. Общий объём «Введения» должен составлять не более 2 – 3 абз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цев.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  <w:u w:val="single"/>
        </w:rPr>
        <w:t>Основной текст</w:t>
      </w:r>
      <w:r w:rsidRPr="006567E5">
        <w:rPr>
          <w:sz w:val="28"/>
          <w:szCs w:val="28"/>
        </w:rPr>
        <w:t xml:space="preserve"> реферата рекомендуется разбить на главы (а, возмо</w:t>
      </w:r>
      <w:r w:rsidRPr="006567E5">
        <w:rPr>
          <w:sz w:val="28"/>
          <w:szCs w:val="28"/>
        </w:rPr>
        <w:t>ж</w:t>
      </w:r>
      <w:r w:rsidRPr="006567E5">
        <w:rPr>
          <w:sz w:val="28"/>
          <w:szCs w:val="28"/>
        </w:rPr>
        <w:t>но, даже и на части): например, если выбрана тема «</w:t>
      </w:r>
      <w:r w:rsidRPr="006567E5">
        <w:rPr>
          <w:bCs/>
          <w:sz w:val="28"/>
          <w:szCs w:val="28"/>
        </w:rPr>
        <w:t>Мотострелковые войска</w:t>
      </w:r>
      <w:r w:rsidRPr="006567E5">
        <w:rPr>
          <w:sz w:val="28"/>
          <w:szCs w:val="28"/>
        </w:rPr>
        <w:t>», о</w:t>
      </w:r>
      <w:r w:rsidRPr="006567E5">
        <w:rPr>
          <w:sz w:val="28"/>
          <w:szCs w:val="28"/>
        </w:rPr>
        <w:t>с</w:t>
      </w:r>
      <w:r w:rsidRPr="006567E5">
        <w:rPr>
          <w:sz w:val="28"/>
          <w:szCs w:val="28"/>
        </w:rPr>
        <w:t>новной текст реферата может быть разделён на следующие главы:</w:t>
      </w:r>
    </w:p>
    <w:p w:rsidR="009C75E5" w:rsidRPr="006567E5" w:rsidRDefault="009C75E5" w:rsidP="009C75E5">
      <w:pPr>
        <w:numPr>
          <w:ilvl w:val="0"/>
          <w:numId w:val="8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Задачи и принципы организации мотострелковых войск;</w:t>
      </w:r>
    </w:p>
    <w:p w:rsidR="009C75E5" w:rsidRPr="006567E5" w:rsidRDefault="00A13E02" w:rsidP="009C75E5">
      <w:pPr>
        <w:numPr>
          <w:ilvl w:val="0"/>
          <w:numId w:val="8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Подразделения, входящих в состав мотострелковой бригады, их взаимоде</w:t>
      </w:r>
      <w:r w:rsidRPr="006567E5">
        <w:rPr>
          <w:sz w:val="28"/>
          <w:szCs w:val="28"/>
        </w:rPr>
        <w:t>й</w:t>
      </w:r>
      <w:r w:rsidRPr="006567E5">
        <w:rPr>
          <w:sz w:val="28"/>
          <w:szCs w:val="28"/>
        </w:rPr>
        <w:t>ствие в бо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вых условиях</w:t>
      </w:r>
      <w:r w:rsidR="009C75E5" w:rsidRPr="006567E5">
        <w:rPr>
          <w:sz w:val="28"/>
          <w:szCs w:val="28"/>
        </w:rPr>
        <w:t>;</w:t>
      </w:r>
    </w:p>
    <w:p w:rsidR="009C75E5" w:rsidRPr="006567E5" w:rsidRDefault="00A13E02" w:rsidP="009C75E5">
      <w:pPr>
        <w:numPr>
          <w:ilvl w:val="0"/>
          <w:numId w:val="8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Боевой путь мотострелковых войск – в Великой Отечественной воне, в войне в Афганистане, в контртеррористических операциях на Северном Кавказе</w:t>
      </w:r>
      <w:r w:rsidR="009C75E5" w:rsidRPr="006567E5">
        <w:rPr>
          <w:sz w:val="28"/>
          <w:szCs w:val="28"/>
        </w:rPr>
        <w:t>;</w:t>
      </w:r>
    </w:p>
    <w:p w:rsidR="009C75E5" w:rsidRPr="006567E5" w:rsidRDefault="00106BA9" w:rsidP="009C75E5">
      <w:pPr>
        <w:numPr>
          <w:ilvl w:val="0"/>
          <w:numId w:val="8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Вооружение и боевая техника мотострелковых войск.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Данные главы могут быть, в свою очередь, разбиты на пункты, подпункты и т.д. Приветствуется наличие в тексте наглядно-иллюстративного материала – фот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графий, таблиц, рисунков, схем и т.п.</w:t>
      </w:r>
    </w:p>
    <w:p w:rsidR="009C75E5" w:rsidRPr="006567E5" w:rsidRDefault="009C75E5" w:rsidP="009C75E5">
      <w:pPr>
        <w:ind w:firstLine="709"/>
        <w:jc w:val="both"/>
        <w:rPr>
          <w:sz w:val="28"/>
          <w:szCs w:val="28"/>
        </w:rPr>
      </w:pPr>
      <w:r w:rsidRPr="006567E5">
        <w:rPr>
          <w:b/>
          <w:sz w:val="28"/>
          <w:szCs w:val="28"/>
        </w:rPr>
        <w:t xml:space="preserve"> </w:t>
      </w:r>
      <w:r w:rsidRPr="006567E5">
        <w:rPr>
          <w:sz w:val="28"/>
          <w:szCs w:val="28"/>
          <w:u w:val="single"/>
        </w:rPr>
        <w:t>«Заключение»</w:t>
      </w:r>
      <w:r w:rsidRPr="006567E5">
        <w:rPr>
          <w:sz w:val="28"/>
          <w:szCs w:val="28"/>
        </w:rPr>
        <w:t xml:space="preserve"> должно содержать выводы и дальнейшие пути решения пр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блемы, заявленной в названии темы реферата. Объём «</w:t>
      </w:r>
      <w:proofErr w:type="spellStart"/>
      <w:r w:rsidRPr="006567E5">
        <w:rPr>
          <w:sz w:val="28"/>
          <w:szCs w:val="28"/>
        </w:rPr>
        <w:t>Заключния</w:t>
      </w:r>
      <w:proofErr w:type="spellEnd"/>
      <w:r w:rsidRPr="006567E5">
        <w:rPr>
          <w:sz w:val="28"/>
          <w:szCs w:val="28"/>
        </w:rPr>
        <w:t>» не должен пр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вышать 2 – 3 абзацев.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Правила профессиональной этики требуют наличия в заключительной части реферата «</w:t>
      </w:r>
      <w:r w:rsidRPr="006567E5">
        <w:rPr>
          <w:sz w:val="28"/>
          <w:szCs w:val="28"/>
          <w:u w:val="single"/>
        </w:rPr>
        <w:t>Списка использованных источников</w:t>
      </w:r>
      <w:r w:rsidRPr="006567E5">
        <w:rPr>
          <w:sz w:val="28"/>
          <w:szCs w:val="28"/>
        </w:rPr>
        <w:t>»: это показывает, что студент сам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стоятельно освоил материал сайтов, книг, учебных пособий, журнальных или газе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ных сайтов и вполне владеет темой реферата. В противном случае, при отсу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 xml:space="preserve">ствии Списка источников, преподаватель, проверяющий реферат, вынужден думать, что студент-исполнитель реферата </w:t>
      </w:r>
      <w:r w:rsidRPr="006567E5">
        <w:rPr>
          <w:b/>
          <w:sz w:val="28"/>
          <w:szCs w:val="28"/>
        </w:rPr>
        <w:t>сам</w:t>
      </w:r>
      <w:r w:rsidRPr="006567E5">
        <w:rPr>
          <w:sz w:val="28"/>
          <w:szCs w:val="28"/>
        </w:rPr>
        <w:t>, всю свою сознательную жизнь посвятил изуч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 xml:space="preserve">нию деятельности Петра </w:t>
      </w:r>
      <w:r w:rsidRPr="006567E5">
        <w:rPr>
          <w:sz w:val="28"/>
          <w:szCs w:val="28"/>
          <w:lang w:val="en-US"/>
        </w:rPr>
        <w:t>I</w:t>
      </w:r>
      <w:r w:rsidRPr="006567E5">
        <w:rPr>
          <w:sz w:val="28"/>
          <w:szCs w:val="28"/>
        </w:rPr>
        <w:t xml:space="preserve"> по созданию регулярной российской армии или принц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пов организации Ракетны</w:t>
      </w:r>
      <w:r w:rsidR="002911E5" w:rsidRPr="006567E5">
        <w:rPr>
          <w:sz w:val="28"/>
          <w:szCs w:val="28"/>
        </w:rPr>
        <w:t xml:space="preserve">х войск </w:t>
      </w:r>
      <w:proofErr w:type="spellStart"/>
      <w:r w:rsidR="002911E5" w:rsidRPr="006567E5">
        <w:rPr>
          <w:sz w:val="28"/>
          <w:szCs w:val="28"/>
        </w:rPr>
        <w:t>стратегическоого</w:t>
      </w:r>
      <w:proofErr w:type="spellEnd"/>
      <w:r w:rsidR="002911E5" w:rsidRPr="006567E5">
        <w:rPr>
          <w:sz w:val="28"/>
          <w:szCs w:val="28"/>
        </w:rPr>
        <w:t xml:space="preserve"> назначения</w:t>
      </w:r>
      <w:r w:rsidRPr="006567E5">
        <w:rPr>
          <w:sz w:val="28"/>
          <w:szCs w:val="28"/>
        </w:rPr>
        <w:t>. Здравый смысл по</w:t>
      </w:r>
      <w:r w:rsidRPr="006567E5">
        <w:rPr>
          <w:sz w:val="28"/>
          <w:szCs w:val="28"/>
        </w:rPr>
        <w:t>д</w:t>
      </w:r>
      <w:r w:rsidRPr="006567E5">
        <w:rPr>
          <w:sz w:val="28"/>
          <w:szCs w:val="28"/>
        </w:rPr>
        <w:t>сказывает пр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подавателю, что это не так.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 этом ссылки в Списке источников располагаются в следующем порядке: сначала – ссылки на бумажную прессу и литературу в алфавитном порядке, затем следуют ссылки на </w:t>
      </w:r>
      <w:r w:rsidRPr="006567E5">
        <w:rPr>
          <w:sz w:val="28"/>
          <w:szCs w:val="28"/>
          <w:lang w:val="en-US"/>
        </w:rPr>
        <w:t>web</w:t>
      </w:r>
      <w:r w:rsidRPr="006567E5">
        <w:rPr>
          <w:sz w:val="28"/>
          <w:szCs w:val="28"/>
        </w:rPr>
        <w:t>-сайты, также в алфавитном порядке. Список использова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 xml:space="preserve">ных </w:t>
      </w:r>
      <w:proofErr w:type="spellStart"/>
      <w:r w:rsidRPr="006567E5">
        <w:rPr>
          <w:sz w:val="28"/>
          <w:szCs w:val="28"/>
        </w:rPr>
        <w:t>истогчников</w:t>
      </w:r>
      <w:proofErr w:type="spellEnd"/>
      <w:r w:rsidRPr="006567E5">
        <w:rPr>
          <w:sz w:val="28"/>
          <w:szCs w:val="28"/>
        </w:rPr>
        <w:t xml:space="preserve"> должен содержать не менее 4 наименований.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Пример оформления Списка </w:t>
      </w:r>
      <w:r w:rsidR="002911E5" w:rsidRPr="006567E5">
        <w:rPr>
          <w:sz w:val="28"/>
          <w:szCs w:val="28"/>
        </w:rPr>
        <w:t>источников</w:t>
      </w:r>
      <w:r w:rsidRPr="006567E5">
        <w:rPr>
          <w:sz w:val="28"/>
          <w:szCs w:val="28"/>
        </w:rPr>
        <w:t>: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</w:p>
    <w:p w:rsidR="000C5C94" w:rsidRPr="006567E5" w:rsidRDefault="000C5C94" w:rsidP="000C5C94">
      <w:pPr>
        <w:ind w:firstLine="709"/>
        <w:jc w:val="both"/>
        <w:rPr>
          <w:sz w:val="28"/>
          <w:szCs w:val="28"/>
          <w:highlight w:val="lightGray"/>
        </w:rPr>
      </w:pPr>
      <w:r w:rsidRPr="006567E5">
        <w:rPr>
          <w:sz w:val="28"/>
          <w:szCs w:val="28"/>
          <w:highlight w:val="lightGray"/>
        </w:rPr>
        <w:t xml:space="preserve">1. </w:t>
      </w:r>
      <w:proofErr w:type="spellStart"/>
      <w:r w:rsidR="002911E5" w:rsidRPr="006567E5">
        <w:rPr>
          <w:i/>
          <w:sz w:val="28"/>
          <w:szCs w:val="28"/>
          <w:highlight w:val="lightGray"/>
        </w:rPr>
        <w:t>Янцер</w:t>
      </w:r>
      <w:proofErr w:type="spellEnd"/>
      <w:r w:rsidR="002911E5" w:rsidRPr="006567E5">
        <w:rPr>
          <w:i/>
          <w:sz w:val="28"/>
          <w:szCs w:val="28"/>
          <w:highlight w:val="lightGray"/>
        </w:rPr>
        <w:t xml:space="preserve"> О.В.</w:t>
      </w:r>
      <w:r w:rsidRPr="006567E5">
        <w:rPr>
          <w:i/>
          <w:sz w:val="28"/>
          <w:szCs w:val="28"/>
          <w:highlight w:val="lightGray"/>
        </w:rPr>
        <w:t xml:space="preserve"> </w:t>
      </w:r>
      <w:r w:rsidR="00667D1E" w:rsidRPr="006567E5">
        <w:rPr>
          <w:sz w:val="28"/>
          <w:szCs w:val="28"/>
          <w:highlight w:val="lightGray"/>
        </w:rPr>
        <w:t xml:space="preserve">Боевой путь Российской Армии. М.: </w:t>
      </w:r>
      <w:proofErr w:type="spellStart"/>
      <w:r w:rsidR="00667D1E" w:rsidRPr="006567E5">
        <w:rPr>
          <w:sz w:val="28"/>
          <w:szCs w:val="28"/>
          <w:highlight w:val="lightGray"/>
        </w:rPr>
        <w:t>АСТ-Астрель</w:t>
      </w:r>
      <w:proofErr w:type="spellEnd"/>
      <w:r w:rsidR="00667D1E" w:rsidRPr="006567E5">
        <w:rPr>
          <w:sz w:val="28"/>
          <w:szCs w:val="28"/>
          <w:highlight w:val="lightGray"/>
        </w:rPr>
        <w:t>, 2008</w:t>
      </w:r>
      <w:r w:rsidRPr="006567E5">
        <w:rPr>
          <w:sz w:val="28"/>
          <w:szCs w:val="28"/>
          <w:highlight w:val="lightGray"/>
        </w:rPr>
        <w:t xml:space="preserve">. </w:t>
      </w:r>
      <w:r w:rsidR="00667D1E" w:rsidRPr="006567E5">
        <w:rPr>
          <w:sz w:val="28"/>
          <w:szCs w:val="28"/>
          <w:highlight w:val="lightGray"/>
        </w:rPr>
        <w:t>423</w:t>
      </w:r>
      <w:r w:rsidRPr="006567E5">
        <w:rPr>
          <w:sz w:val="28"/>
          <w:szCs w:val="28"/>
          <w:highlight w:val="lightGray"/>
        </w:rPr>
        <w:t xml:space="preserve"> с.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  <w:highlight w:val="lightGray"/>
        </w:rPr>
      </w:pPr>
      <w:r w:rsidRPr="006567E5">
        <w:rPr>
          <w:sz w:val="28"/>
          <w:szCs w:val="28"/>
          <w:highlight w:val="lightGray"/>
        </w:rPr>
        <w:t xml:space="preserve">2. </w:t>
      </w:r>
      <w:r w:rsidR="00667D1E" w:rsidRPr="006567E5">
        <w:rPr>
          <w:i/>
          <w:sz w:val="28"/>
          <w:szCs w:val="28"/>
          <w:highlight w:val="lightGray"/>
        </w:rPr>
        <w:t>Черных Т.Б.</w:t>
      </w:r>
      <w:r w:rsidRPr="006567E5">
        <w:rPr>
          <w:i/>
          <w:sz w:val="28"/>
          <w:szCs w:val="28"/>
          <w:highlight w:val="lightGray"/>
        </w:rPr>
        <w:t xml:space="preserve">., </w:t>
      </w:r>
      <w:proofErr w:type="spellStart"/>
      <w:r w:rsidRPr="006567E5">
        <w:rPr>
          <w:i/>
          <w:sz w:val="28"/>
          <w:szCs w:val="28"/>
          <w:highlight w:val="lightGray"/>
        </w:rPr>
        <w:t>Цисельская</w:t>
      </w:r>
      <w:proofErr w:type="spellEnd"/>
      <w:r w:rsidRPr="006567E5">
        <w:rPr>
          <w:i/>
          <w:sz w:val="28"/>
          <w:szCs w:val="28"/>
          <w:highlight w:val="lightGray"/>
        </w:rPr>
        <w:t xml:space="preserve"> О.В. </w:t>
      </w:r>
      <w:r w:rsidR="00AF710F" w:rsidRPr="006567E5">
        <w:rPr>
          <w:sz w:val="28"/>
          <w:szCs w:val="28"/>
          <w:highlight w:val="lightGray"/>
        </w:rPr>
        <w:t>Полиция Свердловской области: вчера, сег</w:t>
      </w:r>
      <w:r w:rsidR="00AF710F" w:rsidRPr="006567E5">
        <w:rPr>
          <w:sz w:val="28"/>
          <w:szCs w:val="28"/>
          <w:highlight w:val="lightGray"/>
        </w:rPr>
        <w:t>о</w:t>
      </w:r>
      <w:r w:rsidR="00AF710F" w:rsidRPr="006567E5">
        <w:rPr>
          <w:sz w:val="28"/>
          <w:szCs w:val="28"/>
          <w:highlight w:val="lightGray"/>
        </w:rPr>
        <w:t>дня, завтра</w:t>
      </w:r>
      <w:r w:rsidRPr="006567E5">
        <w:rPr>
          <w:sz w:val="28"/>
          <w:szCs w:val="28"/>
          <w:highlight w:val="lightGray"/>
        </w:rPr>
        <w:t xml:space="preserve"> // </w:t>
      </w:r>
      <w:r w:rsidR="00AF710F" w:rsidRPr="006567E5">
        <w:rPr>
          <w:sz w:val="28"/>
          <w:szCs w:val="28"/>
          <w:highlight w:val="lightGray"/>
        </w:rPr>
        <w:t>Военные знания</w:t>
      </w:r>
      <w:r w:rsidRPr="006567E5">
        <w:rPr>
          <w:sz w:val="28"/>
          <w:szCs w:val="28"/>
          <w:highlight w:val="lightGray"/>
        </w:rPr>
        <w:t xml:space="preserve">, </w:t>
      </w:r>
      <w:r w:rsidR="00AF710F" w:rsidRPr="006567E5">
        <w:rPr>
          <w:sz w:val="28"/>
          <w:szCs w:val="28"/>
          <w:highlight w:val="lightGray"/>
        </w:rPr>
        <w:t>2012, № 2</w:t>
      </w:r>
      <w:r w:rsidRPr="006567E5">
        <w:rPr>
          <w:sz w:val="28"/>
          <w:szCs w:val="28"/>
          <w:highlight w:val="lightGray"/>
        </w:rPr>
        <w:t xml:space="preserve">. С. 56 – </w:t>
      </w:r>
      <w:r w:rsidR="00AF710F" w:rsidRPr="006567E5">
        <w:rPr>
          <w:sz w:val="28"/>
          <w:szCs w:val="28"/>
          <w:highlight w:val="lightGray"/>
        </w:rPr>
        <w:t>61</w:t>
      </w:r>
      <w:r w:rsidRPr="006567E5">
        <w:rPr>
          <w:sz w:val="28"/>
          <w:szCs w:val="28"/>
          <w:highlight w:val="lightGray"/>
        </w:rPr>
        <w:t>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  <w:highlight w:val="lightGray"/>
        </w:rPr>
        <w:lastRenderedPageBreak/>
        <w:t xml:space="preserve">3. </w:t>
      </w:r>
      <w:hyperlink r:id="rId8" w:history="1">
        <w:r w:rsidR="003064A1" w:rsidRPr="006567E5">
          <w:rPr>
            <w:rStyle w:val="a8"/>
            <w:sz w:val="28"/>
            <w:szCs w:val="28"/>
            <w:highlight w:val="lightGray"/>
            <w:lang w:val="en-US"/>
          </w:rPr>
          <w:t>www</w:t>
        </w:r>
        <w:r w:rsidR="003064A1" w:rsidRPr="006567E5">
          <w:rPr>
            <w:rStyle w:val="a8"/>
            <w:sz w:val="28"/>
            <w:szCs w:val="28"/>
            <w:highlight w:val="lightGray"/>
          </w:rPr>
          <w:t>.</w:t>
        </w:r>
        <w:proofErr w:type="spellStart"/>
        <w:r w:rsidR="003064A1" w:rsidRPr="006567E5">
          <w:rPr>
            <w:rStyle w:val="a8"/>
            <w:sz w:val="28"/>
            <w:szCs w:val="28"/>
            <w:highlight w:val="lightGray"/>
            <w:lang w:val="en-US"/>
          </w:rPr>
          <w:t>rus</w:t>
        </w:r>
        <w:proofErr w:type="spellEnd"/>
        <w:r w:rsidR="003064A1" w:rsidRPr="006567E5">
          <w:rPr>
            <w:rStyle w:val="a8"/>
            <w:sz w:val="28"/>
            <w:szCs w:val="28"/>
            <w:highlight w:val="lightGray"/>
          </w:rPr>
          <w:t>-</w:t>
        </w:r>
        <w:r w:rsidR="003064A1" w:rsidRPr="006567E5">
          <w:rPr>
            <w:rStyle w:val="a8"/>
            <w:sz w:val="28"/>
            <w:szCs w:val="28"/>
            <w:highlight w:val="lightGray"/>
            <w:lang w:val="en-US"/>
          </w:rPr>
          <w:t>security</w:t>
        </w:r>
        <w:r w:rsidR="003064A1" w:rsidRPr="006567E5">
          <w:rPr>
            <w:rStyle w:val="a8"/>
            <w:sz w:val="28"/>
            <w:szCs w:val="28"/>
            <w:highlight w:val="lightGray"/>
          </w:rPr>
          <w:t>.</w:t>
        </w:r>
        <w:proofErr w:type="spellStart"/>
        <w:r w:rsidR="003064A1" w:rsidRPr="006567E5">
          <w:rPr>
            <w:rStyle w:val="a8"/>
            <w:sz w:val="28"/>
            <w:szCs w:val="28"/>
            <w:highlight w:val="lightGray"/>
            <w:lang w:val="en-US"/>
          </w:rPr>
          <w:t>ru</w:t>
        </w:r>
        <w:proofErr w:type="spellEnd"/>
        <w:r w:rsidR="003064A1" w:rsidRPr="006567E5">
          <w:rPr>
            <w:rStyle w:val="a8"/>
            <w:sz w:val="28"/>
            <w:szCs w:val="28"/>
            <w:highlight w:val="lightGray"/>
          </w:rPr>
          <w:t>/6734/</w:t>
        </w:r>
        <w:r w:rsidR="003064A1" w:rsidRPr="006567E5">
          <w:rPr>
            <w:rStyle w:val="a8"/>
            <w:sz w:val="28"/>
            <w:szCs w:val="28"/>
            <w:highlight w:val="lightGray"/>
            <w:lang w:val="en-US"/>
          </w:rPr>
          <w:t>flagman</w:t>
        </w:r>
        <w:r w:rsidR="003064A1" w:rsidRPr="006567E5">
          <w:rPr>
            <w:rStyle w:val="a8"/>
            <w:sz w:val="28"/>
            <w:szCs w:val="28"/>
            <w:highlight w:val="lightGray"/>
          </w:rPr>
          <w:t>/78221255/</w:t>
        </w:r>
      </w:hyperlink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  <w:highlight w:val="lightGray"/>
        </w:rPr>
        <w:t xml:space="preserve">4. </w:t>
      </w:r>
      <w:hyperlink r:id="rId9" w:history="1">
        <w:r w:rsidR="00791503" w:rsidRPr="006567E5">
          <w:rPr>
            <w:rStyle w:val="a8"/>
            <w:sz w:val="28"/>
            <w:szCs w:val="28"/>
            <w:highlight w:val="lightGray"/>
            <w:lang w:val="en-US"/>
          </w:rPr>
          <w:t>www</w:t>
        </w:r>
        <w:r w:rsidR="00791503" w:rsidRPr="006567E5">
          <w:rPr>
            <w:rStyle w:val="a8"/>
            <w:sz w:val="28"/>
            <w:szCs w:val="28"/>
            <w:highlight w:val="lightGray"/>
          </w:rPr>
          <w:t>.</w:t>
        </w:r>
        <w:proofErr w:type="spellStart"/>
        <w:r w:rsidR="00791503" w:rsidRPr="006567E5">
          <w:rPr>
            <w:rStyle w:val="a8"/>
            <w:sz w:val="28"/>
            <w:szCs w:val="28"/>
            <w:highlight w:val="lightGray"/>
            <w:lang w:val="en-US"/>
          </w:rPr>
          <w:t>irc</w:t>
        </w:r>
        <w:proofErr w:type="spellEnd"/>
        <w:r w:rsidR="00791503" w:rsidRPr="006567E5">
          <w:rPr>
            <w:rStyle w:val="a8"/>
            <w:sz w:val="28"/>
            <w:szCs w:val="28"/>
            <w:highlight w:val="lightGray"/>
          </w:rPr>
          <w:t>43.</w:t>
        </w:r>
        <w:proofErr w:type="spellStart"/>
        <w:r w:rsidR="00791503" w:rsidRPr="006567E5">
          <w:rPr>
            <w:rStyle w:val="a8"/>
            <w:sz w:val="28"/>
            <w:szCs w:val="28"/>
            <w:highlight w:val="lightGray"/>
            <w:lang w:val="en-US"/>
          </w:rPr>
          <w:t>ru</w:t>
        </w:r>
        <w:proofErr w:type="spellEnd"/>
        <w:r w:rsidR="00791503" w:rsidRPr="006567E5">
          <w:rPr>
            <w:rStyle w:val="a8"/>
            <w:sz w:val="28"/>
            <w:szCs w:val="28"/>
            <w:highlight w:val="lightGray"/>
          </w:rPr>
          <w:t>/</w:t>
        </w:r>
        <w:r w:rsidR="00791503" w:rsidRPr="006567E5">
          <w:rPr>
            <w:rStyle w:val="a8"/>
            <w:sz w:val="28"/>
            <w:szCs w:val="28"/>
            <w:highlight w:val="lightGray"/>
            <w:lang w:val="en-US"/>
          </w:rPr>
          <w:t>news</w:t>
        </w:r>
        <w:r w:rsidR="00791503" w:rsidRPr="0088688C">
          <w:rPr>
            <w:rStyle w:val="a8"/>
            <w:sz w:val="28"/>
            <w:szCs w:val="28"/>
            <w:highlight w:val="lightGray"/>
          </w:rPr>
          <w:t>8</w:t>
        </w:r>
        <w:r w:rsidR="00791503" w:rsidRPr="006567E5">
          <w:rPr>
            <w:rStyle w:val="a8"/>
            <w:sz w:val="28"/>
            <w:szCs w:val="28"/>
            <w:highlight w:val="lightGray"/>
          </w:rPr>
          <w:t>5/</w:t>
        </w:r>
      </w:hyperlink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Технические требования к оформлению рефератов</w:t>
      </w: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Форматирование текста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Текст реферата выполняется печатным способом (через распечатку на принт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ре) на бумаге белого цвета, формата А</w:t>
      </w:r>
      <w:proofErr w:type="gramStart"/>
      <w:r w:rsidRPr="006567E5">
        <w:rPr>
          <w:sz w:val="28"/>
          <w:szCs w:val="28"/>
        </w:rPr>
        <w:t>4</w:t>
      </w:r>
      <w:proofErr w:type="gramEnd"/>
      <w:r w:rsidRPr="006567E5">
        <w:rPr>
          <w:sz w:val="28"/>
          <w:szCs w:val="28"/>
        </w:rPr>
        <w:t xml:space="preserve">, в книжной ориентации. Объём реферата должен составлять не менее </w:t>
      </w:r>
      <w:r w:rsidRPr="006567E5">
        <w:rPr>
          <w:b/>
          <w:sz w:val="28"/>
          <w:szCs w:val="28"/>
        </w:rPr>
        <w:t>20</w:t>
      </w:r>
      <w:r w:rsidRPr="006567E5">
        <w:rPr>
          <w:sz w:val="28"/>
          <w:szCs w:val="28"/>
        </w:rPr>
        <w:t xml:space="preserve"> страниц (включая все составные части реферата, ук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 xml:space="preserve">занные в п. 3.2.1 настоящих Рекомендаций, за исключением титульного листа) и не более </w:t>
      </w:r>
      <w:r w:rsidRPr="006567E5">
        <w:rPr>
          <w:b/>
          <w:sz w:val="28"/>
          <w:szCs w:val="28"/>
        </w:rPr>
        <w:t>30</w:t>
      </w:r>
      <w:r w:rsidRPr="006567E5">
        <w:rPr>
          <w:sz w:val="28"/>
          <w:szCs w:val="28"/>
        </w:rPr>
        <w:t xml:space="preserve"> страниц печатного текста. Оптимальный объём 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 xml:space="preserve">ферата – </w:t>
      </w:r>
      <w:r w:rsidRPr="006567E5">
        <w:rPr>
          <w:b/>
          <w:sz w:val="28"/>
          <w:szCs w:val="28"/>
        </w:rPr>
        <w:t>25</w:t>
      </w:r>
      <w:r w:rsidRPr="006567E5">
        <w:rPr>
          <w:sz w:val="28"/>
          <w:szCs w:val="28"/>
        </w:rPr>
        <w:t xml:space="preserve"> страниц.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При создании текста реферата задаются следующие технические параметры: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6567E5">
        <w:rPr>
          <w:sz w:val="28"/>
          <w:szCs w:val="28"/>
        </w:rPr>
        <w:t>шрифт</w:t>
      </w:r>
      <w:r w:rsidRPr="006567E5">
        <w:rPr>
          <w:sz w:val="28"/>
          <w:szCs w:val="28"/>
          <w:lang w:val="en-US"/>
        </w:rPr>
        <w:t xml:space="preserve"> – Times New Roman, 12 </w:t>
      </w:r>
      <w:r w:rsidRPr="006567E5">
        <w:rPr>
          <w:sz w:val="28"/>
          <w:szCs w:val="28"/>
        </w:rPr>
        <w:t>кегль</w:t>
      </w:r>
      <w:r w:rsidRPr="006567E5">
        <w:rPr>
          <w:sz w:val="28"/>
          <w:szCs w:val="28"/>
          <w:lang w:val="en-US"/>
        </w:rPr>
        <w:t>,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поля: верхнее, нижнее и левое – по 20 мм каждое, правое поле – 10 мм,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абзацный отступ – 1,25 см,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межстрочный интервал – одинарный,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выравнивание – по ширине.</w:t>
      </w:r>
    </w:p>
    <w:p w:rsidR="000C5C94" w:rsidRPr="006567E5" w:rsidRDefault="000C5C94" w:rsidP="000C5C94">
      <w:pPr>
        <w:numPr>
          <w:ilvl w:val="0"/>
          <w:numId w:val="9"/>
        </w:numPr>
        <w:jc w:val="both"/>
        <w:rPr>
          <w:sz w:val="28"/>
          <w:szCs w:val="28"/>
        </w:rPr>
      </w:pPr>
      <w:r w:rsidRPr="006567E5">
        <w:rPr>
          <w:sz w:val="28"/>
          <w:szCs w:val="28"/>
        </w:rPr>
        <w:t>автоматическая расстановка переносов.</w:t>
      </w: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Ссылки на источники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Ссылки на использованные источники приводятся непосредственно в тексте реферата в квадратных скобках в соответствии с очерёдностью источника в Списке использованных источников (</w:t>
      </w:r>
      <w:proofErr w:type="spellStart"/>
      <w:r w:rsidRPr="006567E5">
        <w:rPr>
          <w:sz w:val="28"/>
          <w:szCs w:val="28"/>
        </w:rPr>
        <w:t>см</w:t>
      </w:r>
      <w:proofErr w:type="gramStart"/>
      <w:r w:rsidRPr="006567E5">
        <w:rPr>
          <w:sz w:val="28"/>
          <w:szCs w:val="28"/>
        </w:rPr>
        <w:t>.п</w:t>
      </w:r>
      <w:proofErr w:type="gramEnd"/>
      <w:r w:rsidRPr="006567E5">
        <w:rPr>
          <w:sz w:val="28"/>
          <w:szCs w:val="28"/>
        </w:rPr>
        <w:t>одп</w:t>
      </w:r>
      <w:proofErr w:type="spellEnd"/>
      <w:r w:rsidRPr="006567E5">
        <w:rPr>
          <w:sz w:val="28"/>
          <w:szCs w:val="28"/>
        </w:rPr>
        <w:t>. 3.2.2.5 настоящих Рекомендаций), н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пример: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  <w:highlight w:val="lightGray"/>
        </w:rPr>
        <w:t xml:space="preserve">…как показали исследования </w:t>
      </w:r>
      <w:r w:rsidR="00791503" w:rsidRPr="006567E5">
        <w:rPr>
          <w:sz w:val="28"/>
          <w:szCs w:val="28"/>
          <w:highlight w:val="lightGray"/>
        </w:rPr>
        <w:t>Т.Б. Черных</w:t>
      </w:r>
      <w:r w:rsidRPr="006567E5">
        <w:rPr>
          <w:sz w:val="28"/>
          <w:szCs w:val="28"/>
          <w:highlight w:val="lightGray"/>
        </w:rPr>
        <w:t xml:space="preserve"> и О.В. </w:t>
      </w:r>
      <w:proofErr w:type="spellStart"/>
      <w:r w:rsidRPr="006567E5">
        <w:rPr>
          <w:sz w:val="28"/>
          <w:szCs w:val="28"/>
          <w:highlight w:val="lightGray"/>
        </w:rPr>
        <w:t>Цисельской</w:t>
      </w:r>
      <w:proofErr w:type="spellEnd"/>
      <w:r w:rsidRPr="006567E5">
        <w:rPr>
          <w:sz w:val="28"/>
          <w:szCs w:val="28"/>
          <w:highlight w:val="lightGray"/>
        </w:rPr>
        <w:t xml:space="preserve"> [2], </w:t>
      </w:r>
      <w:r w:rsidR="00791503" w:rsidRPr="006567E5">
        <w:rPr>
          <w:sz w:val="28"/>
          <w:szCs w:val="28"/>
          <w:highlight w:val="lightGray"/>
        </w:rPr>
        <w:t>органы п</w:t>
      </w:r>
      <w:r w:rsidR="00791503" w:rsidRPr="006567E5">
        <w:rPr>
          <w:sz w:val="28"/>
          <w:szCs w:val="28"/>
          <w:highlight w:val="lightGray"/>
        </w:rPr>
        <w:t>о</w:t>
      </w:r>
      <w:r w:rsidR="00791503" w:rsidRPr="006567E5">
        <w:rPr>
          <w:sz w:val="28"/>
          <w:szCs w:val="28"/>
          <w:highlight w:val="lightGray"/>
        </w:rPr>
        <w:t>лиции в Свердловской области представляют эффективную силу по противодейс</w:t>
      </w:r>
      <w:r w:rsidR="00791503" w:rsidRPr="006567E5">
        <w:rPr>
          <w:sz w:val="28"/>
          <w:szCs w:val="28"/>
          <w:highlight w:val="lightGray"/>
        </w:rPr>
        <w:t>т</w:t>
      </w:r>
      <w:r w:rsidR="00791503" w:rsidRPr="006567E5">
        <w:rPr>
          <w:sz w:val="28"/>
          <w:szCs w:val="28"/>
          <w:highlight w:val="lightGray"/>
        </w:rPr>
        <w:t>вию экстремизму и кримин</w:t>
      </w:r>
      <w:r w:rsidR="00791503" w:rsidRPr="006567E5">
        <w:rPr>
          <w:sz w:val="28"/>
          <w:szCs w:val="28"/>
          <w:highlight w:val="lightGray"/>
        </w:rPr>
        <w:t>а</w:t>
      </w:r>
      <w:r w:rsidR="00791503" w:rsidRPr="006567E5">
        <w:rPr>
          <w:sz w:val="28"/>
          <w:szCs w:val="28"/>
          <w:highlight w:val="lightGray"/>
        </w:rPr>
        <w:t>литету</w:t>
      </w:r>
      <w:r w:rsidRPr="006567E5">
        <w:rPr>
          <w:sz w:val="28"/>
          <w:szCs w:val="28"/>
          <w:highlight w:val="lightGray"/>
        </w:rPr>
        <w:t>…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 xml:space="preserve">Реформатирование </w:t>
      </w:r>
      <w:proofErr w:type="spellStart"/>
      <w:proofErr w:type="gramStart"/>
      <w:r w:rsidRPr="006567E5">
        <w:rPr>
          <w:b/>
          <w:sz w:val="28"/>
          <w:szCs w:val="28"/>
        </w:rPr>
        <w:t>интернет-текста</w:t>
      </w:r>
      <w:proofErr w:type="spellEnd"/>
      <w:proofErr w:type="gramEnd"/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 реферате не допускается наличие гиперссылок, скопированных из Интерн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та. Все выделения цветом, гиперссылки и иные технические элементы, присутств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вавшие в тексте сайта перед его копированием в файл реферата, должны быть </w:t>
      </w:r>
      <w:proofErr w:type="spellStart"/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форматированы</w:t>
      </w:r>
      <w:proofErr w:type="spellEnd"/>
      <w:r w:rsidRPr="006567E5">
        <w:rPr>
          <w:sz w:val="28"/>
          <w:szCs w:val="28"/>
        </w:rPr>
        <w:t xml:space="preserve"> – гиперссылки удаляются, выделение цветом снимается, инстр</w:t>
      </w:r>
      <w:r w:rsidRPr="006567E5">
        <w:rPr>
          <w:sz w:val="28"/>
          <w:szCs w:val="28"/>
        </w:rPr>
        <w:t>у</w:t>
      </w:r>
      <w:r w:rsidRPr="006567E5">
        <w:rPr>
          <w:sz w:val="28"/>
          <w:szCs w:val="28"/>
        </w:rPr>
        <w:t>менты «[Править]» или «[Скачать]» убираются - и т.д. Выравнивание текста, скоп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 xml:space="preserve">рованного с </w:t>
      </w:r>
      <w:r w:rsidRPr="006567E5">
        <w:rPr>
          <w:sz w:val="28"/>
          <w:szCs w:val="28"/>
          <w:lang w:val="en-US"/>
        </w:rPr>
        <w:t>web</w:t>
      </w:r>
      <w:r w:rsidRPr="006567E5">
        <w:rPr>
          <w:sz w:val="28"/>
          <w:szCs w:val="28"/>
        </w:rPr>
        <w:t>-сайта, выполняется в соответствии с подп. 3.2.3.1 настоящих Рек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мендаций.</w:t>
      </w: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Порядок представления реферата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Реферат сдаётся для проверки преподавателю только в РАСПЕЧАТАННОМ виде (</w:t>
      </w:r>
      <w:r w:rsidRPr="006567E5">
        <w:rPr>
          <w:sz w:val="28"/>
          <w:szCs w:val="28"/>
          <w:u w:val="single"/>
        </w:rPr>
        <w:t>не</w:t>
      </w:r>
      <w:r w:rsidRPr="006567E5">
        <w:rPr>
          <w:sz w:val="28"/>
          <w:szCs w:val="28"/>
        </w:rPr>
        <w:t xml:space="preserve"> на флэш-карте!), при этом весь реферат помещён в файл-папку, имитируя внешний вид журнала или книги. Без </w:t>
      </w:r>
      <w:proofErr w:type="gramStart"/>
      <w:r w:rsidRPr="006567E5">
        <w:rPr>
          <w:sz w:val="28"/>
          <w:szCs w:val="28"/>
        </w:rPr>
        <w:t>файл-папки</w:t>
      </w:r>
      <w:proofErr w:type="gramEnd"/>
      <w:r w:rsidRPr="006567E5">
        <w:rPr>
          <w:sz w:val="28"/>
          <w:szCs w:val="28"/>
        </w:rPr>
        <w:t xml:space="preserve"> рефераты к проверке </w:t>
      </w:r>
      <w:r w:rsidRPr="006567E5">
        <w:rPr>
          <w:sz w:val="28"/>
          <w:szCs w:val="28"/>
          <w:u w:val="single"/>
        </w:rPr>
        <w:t>не приним</w:t>
      </w:r>
      <w:r w:rsidRPr="006567E5">
        <w:rPr>
          <w:sz w:val="28"/>
          <w:szCs w:val="28"/>
          <w:u w:val="single"/>
        </w:rPr>
        <w:t>а</w:t>
      </w:r>
      <w:r w:rsidRPr="006567E5">
        <w:rPr>
          <w:sz w:val="28"/>
          <w:szCs w:val="28"/>
          <w:u w:val="single"/>
        </w:rPr>
        <w:t>ются</w:t>
      </w:r>
      <w:r w:rsidRPr="006567E5">
        <w:rPr>
          <w:sz w:val="28"/>
          <w:szCs w:val="28"/>
        </w:rPr>
        <w:t>!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При представлении реферата учащийся полностью уверен, что реферат им в</w:t>
      </w:r>
      <w:r w:rsidRPr="006567E5">
        <w:rPr>
          <w:sz w:val="28"/>
          <w:szCs w:val="28"/>
        </w:rPr>
        <w:t>ы</w:t>
      </w:r>
      <w:r w:rsidRPr="006567E5">
        <w:rPr>
          <w:sz w:val="28"/>
          <w:szCs w:val="28"/>
        </w:rPr>
        <w:t>полнен на 100 %. Не принимаются на «промежуточную» проверку рефераты, тр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бующие, с точки зрения самого учащегося, доработки, редактирования и т.п. дейс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 xml:space="preserve">вий. </w:t>
      </w:r>
    </w:p>
    <w:p w:rsidR="000C5C94" w:rsidRPr="006567E5" w:rsidRDefault="000C5C94" w:rsidP="000C5C94">
      <w:pPr>
        <w:ind w:firstLine="709"/>
        <w:jc w:val="both"/>
        <w:rPr>
          <w:b/>
          <w:i/>
          <w:sz w:val="28"/>
          <w:szCs w:val="28"/>
        </w:rPr>
      </w:pPr>
      <w:r w:rsidRPr="006567E5">
        <w:rPr>
          <w:b/>
          <w:i/>
          <w:sz w:val="28"/>
          <w:szCs w:val="28"/>
        </w:rPr>
        <w:t>Недоделанную работу не показывают!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Публично защищать реферат не требуется: это не предусмотрено рабочим планом препод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вателя. Защита рефератов организуется в специальном порядке по особой просьбе самих учащи</w:t>
      </w:r>
      <w:r w:rsidRPr="006567E5">
        <w:rPr>
          <w:sz w:val="28"/>
          <w:szCs w:val="28"/>
        </w:rPr>
        <w:t>х</w:t>
      </w:r>
      <w:r w:rsidRPr="006567E5">
        <w:rPr>
          <w:sz w:val="28"/>
          <w:szCs w:val="28"/>
        </w:rPr>
        <w:t>ся.</w:t>
      </w: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Критерии оценивания рефератов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Представляемые учащимися рефераты оцениваются преподавателем по сл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дующим крит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риям: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а) соответствие текста реферата заявленной теме;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б) глубина проработки (раскрытия) темы в тексте реферата;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в) умение видеть проблему и искать пути её решения («Введение» и «Закл</w:t>
      </w:r>
      <w:r w:rsidRPr="006567E5">
        <w:rPr>
          <w:sz w:val="28"/>
          <w:szCs w:val="28"/>
        </w:rPr>
        <w:t>ю</w:t>
      </w:r>
      <w:r w:rsidRPr="006567E5">
        <w:rPr>
          <w:sz w:val="28"/>
          <w:szCs w:val="28"/>
        </w:rPr>
        <w:t>чение»);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г) многообразие точек зрения различных авторов на одну и ту же проблему (объективность раскрытия темы) – отслеживается по Списку использованных и</w:t>
      </w:r>
      <w:r w:rsidRPr="006567E5">
        <w:rPr>
          <w:sz w:val="28"/>
          <w:szCs w:val="28"/>
        </w:rPr>
        <w:t>с</w:t>
      </w:r>
      <w:r w:rsidRPr="006567E5">
        <w:rPr>
          <w:sz w:val="28"/>
          <w:szCs w:val="28"/>
        </w:rPr>
        <w:t>точников;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д) степень самостоятельности учащегося в работе над рефератом (крайне ж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лательно показать в реферате собственную точку зрения на рассматриваемую пр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блему: </w:t>
      </w:r>
      <w:proofErr w:type="gramStart"/>
      <w:r w:rsidRPr="006567E5">
        <w:rPr>
          <w:sz w:val="28"/>
          <w:szCs w:val="28"/>
        </w:rPr>
        <w:t>см</w:t>
      </w:r>
      <w:proofErr w:type="gramEnd"/>
      <w:r w:rsidRPr="006567E5">
        <w:rPr>
          <w:sz w:val="28"/>
          <w:szCs w:val="28"/>
        </w:rPr>
        <w:t>. подп. 3.2.2.3 н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стоящих Рекомендаций);</w:t>
      </w:r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</w:rPr>
        <w:t>е) степень иллюстративности материала, представляемого в реферате: табл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цы, фотографии, схемы, рисунки и т.п. (см. подп. 3.2.2.3 н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стоящих Рекомендаций);</w:t>
      </w:r>
      <w:proofErr w:type="gramEnd"/>
    </w:p>
    <w:p w:rsidR="000C5C94" w:rsidRPr="006567E5" w:rsidRDefault="000C5C94" w:rsidP="000C5C94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ж) соответствие оформления реферата техническим требованиям оформления рефератов, изложенным в п. 3.2.3 настоящих Рекомендаций.</w:t>
      </w:r>
    </w:p>
    <w:p w:rsidR="000C5C94" w:rsidRPr="006567E5" w:rsidRDefault="000C5C94" w:rsidP="00F04F9F">
      <w:pPr>
        <w:pStyle w:val="1"/>
        <w:rPr>
          <w:rFonts w:ascii="Times New Roman" w:hAnsi="Times New Roman"/>
          <w:sz w:val="28"/>
          <w:szCs w:val="28"/>
        </w:rPr>
      </w:pPr>
      <w:bookmarkStart w:id="9" w:name="_Toc511381136"/>
      <w:r w:rsidRPr="006567E5">
        <w:rPr>
          <w:rFonts w:ascii="Times New Roman" w:hAnsi="Times New Roman"/>
          <w:sz w:val="28"/>
          <w:szCs w:val="28"/>
        </w:rPr>
        <w:t>РЕКОМЕНДАЦИИ ПО ВЫПОЛНЕНИЮ ЭЛЕКТРОННЫХ ПРЕЗЕ</w:t>
      </w:r>
      <w:r w:rsidRPr="006567E5">
        <w:rPr>
          <w:rFonts w:ascii="Times New Roman" w:hAnsi="Times New Roman"/>
          <w:sz w:val="28"/>
          <w:szCs w:val="28"/>
        </w:rPr>
        <w:t>Н</w:t>
      </w:r>
      <w:r w:rsidRPr="006567E5">
        <w:rPr>
          <w:rFonts w:ascii="Times New Roman" w:hAnsi="Times New Roman"/>
          <w:sz w:val="28"/>
          <w:szCs w:val="28"/>
        </w:rPr>
        <w:t>ТАЦИЙ</w:t>
      </w:r>
      <w:bookmarkEnd w:id="9"/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</w:p>
    <w:p w:rsidR="000C5C94" w:rsidRPr="006567E5" w:rsidRDefault="000C5C94" w:rsidP="000C5C94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Темы презентаций для самостоятельной работы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>Негативные факторы городской и бытовой среды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Всемирная борьба </w:t>
      </w:r>
      <w:proofErr w:type="spellStart"/>
      <w:r w:rsidRPr="006567E5">
        <w:rPr>
          <w:bCs/>
          <w:sz w:val="28"/>
          <w:szCs w:val="28"/>
        </w:rPr>
        <w:t>стабакокурением</w:t>
      </w:r>
      <w:proofErr w:type="spellEnd"/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Чрезвычайные ситуации природного характера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Техногенные чрезвычайные ситуации на предприятиях Уральского</w:t>
      </w:r>
    </w:p>
    <w:p w:rsidR="00A416BF" w:rsidRPr="006567E5" w:rsidRDefault="00A416BF" w:rsidP="00A416BF">
      <w:pPr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              региона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МЧС России: история создания, структура и функции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Полиция в Свердловской области: вчера, сегодня, завтра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Деятельность службы скорой медицинской помощи на Среднем Урале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Организация и прохождение военной службы в странах Европейского Со</w:t>
      </w:r>
      <w:r w:rsidRPr="006567E5">
        <w:rPr>
          <w:bCs/>
          <w:sz w:val="28"/>
          <w:szCs w:val="28"/>
        </w:rPr>
        <w:t>ю</w:t>
      </w:r>
      <w:r w:rsidRPr="006567E5">
        <w:rPr>
          <w:bCs/>
          <w:sz w:val="28"/>
          <w:szCs w:val="28"/>
        </w:rPr>
        <w:t>за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>Артиллерия России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Военная разведка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6567E5">
        <w:rPr>
          <w:bCs/>
          <w:sz w:val="28"/>
          <w:szCs w:val="28"/>
        </w:rPr>
        <w:t xml:space="preserve"> Участие спецподразделений в контртеррористических операциях на Кавказе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Флот России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Авиация России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Символы воинской чести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Ордена России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Воинские ритуалы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Стрелковое оружие</w:t>
      </w:r>
    </w:p>
    <w:p w:rsidR="00A416BF" w:rsidRPr="006567E5" w:rsidRDefault="00A416BF" w:rsidP="00A416BF">
      <w:pPr>
        <w:numPr>
          <w:ilvl w:val="0"/>
          <w:numId w:val="10"/>
        </w:numPr>
        <w:ind w:left="0"/>
        <w:jc w:val="both"/>
        <w:rPr>
          <w:bCs/>
          <w:sz w:val="28"/>
          <w:szCs w:val="28"/>
        </w:rPr>
      </w:pPr>
      <w:r w:rsidRPr="006567E5">
        <w:rPr>
          <w:bCs/>
          <w:sz w:val="28"/>
          <w:szCs w:val="28"/>
        </w:rPr>
        <w:t xml:space="preserve"> Войска специального назначения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>Выбор темы презентации – добровольный, на усмотрение самого учащегося. Рекомендуется выбрать ту тему презентации, которая наиболее интересна для сам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стоятельной подготовки уч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щегося.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Набор тем презентаций может изменяться с началом каждого нового учебного года, однако общие требования к оформлению и содержанию презентаций остаётся неизменным: данные тр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бования изложены ниже.</w:t>
      </w:r>
    </w:p>
    <w:p w:rsidR="00EC424A" w:rsidRPr="006567E5" w:rsidRDefault="00EC424A" w:rsidP="00EC424A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Требования к оформлению презентаций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Презентации выполняются </w:t>
      </w:r>
      <w:r w:rsidRPr="006567E5">
        <w:rPr>
          <w:sz w:val="28"/>
          <w:szCs w:val="28"/>
          <w:u w:val="single"/>
        </w:rPr>
        <w:t>только</w:t>
      </w:r>
      <w:r w:rsidRPr="006567E5">
        <w:rPr>
          <w:sz w:val="28"/>
          <w:szCs w:val="28"/>
        </w:rPr>
        <w:t xml:space="preserve"> в программе </w:t>
      </w:r>
      <w:r w:rsidRPr="006567E5">
        <w:rPr>
          <w:sz w:val="28"/>
          <w:szCs w:val="28"/>
          <w:lang w:val="en-US"/>
        </w:rPr>
        <w:t>Microsoft</w:t>
      </w:r>
      <w:r w:rsidRPr="006567E5">
        <w:rPr>
          <w:sz w:val="28"/>
          <w:szCs w:val="28"/>
        </w:rPr>
        <w:t xml:space="preserve"> </w:t>
      </w:r>
      <w:r w:rsidRPr="006567E5">
        <w:rPr>
          <w:sz w:val="28"/>
          <w:szCs w:val="28"/>
          <w:lang w:val="en-US"/>
        </w:rPr>
        <w:t>Power</w:t>
      </w:r>
      <w:r w:rsidRPr="006567E5">
        <w:rPr>
          <w:sz w:val="28"/>
          <w:szCs w:val="28"/>
        </w:rPr>
        <w:t xml:space="preserve"> </w:t>
      </w:r>
      <w:r w:rsidRPr="006567E5">
        <w:rPr>
          <w:sz w:val="28"/>
          <w:szCs w:val="28"/>
          <w:lang w:val="en-US"/>
        </w:rPr>
        <w:t>Point</w:t>
      </w:r>
      <w:r w:rsidRPr="006567E5">
        <w:rPr>
          <w:sz w:val="28"/>
          <w:szCs w:val="28"/>
        </w:rPr>
        <w:t xml:space="preserve"> – в л</w:t>
      </w:r>
      <w:r w:rsidRPr="006567E5">
        <w:rPr>
          <w:sz w:val="28"/>
          <w:szCs w:val="28"/>
        </w:rPr>
        <w:t>ю</w:t>
      </w:r>
      <w:r w:rsidRPr="006567E5">
        <w:rPr>
          <w:sz w:val="28"/>
          <w:szCs w:val="28"/>
        </w:rPr>
        <w:t>бой ве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 xml:space="preserve">сии. Презентации, созданные в любой другой программе, к рассмотрению </w:t>
      </w:r>
      <w:r w:rsidRPr="006567E5">
        <w:rPr>
          <w:sz w:val="28"/>
          <w:szCs w:val="28"/>
          <w:u w:val="single"/>
        </w:rPr>
        <w:t>не принимаю</w:t>
      </w:r>
      <w:r w:rsidRPr="006567E5">
        <w:rPr>
          <w:sz w:val="28"/>
          <w:szCs w:val="28"/>
          <w:u w:val="single"/>
        </w:rPr>
        <w:t>т</w:t>
      </w:r>
      <w:r w:rsidRPr="006567E5">
        <w:rPr>
          <w:sz w:val="28"/>
          <w:szCs w:val="28"/>
          <w:u w:val="single"/>
        </w:rPr>
        <w:t>ся</w:t>
      </w:r>
      <w:r w:rsidRPr="006567E5">
        <w:rPr>
          <w:sz w:val="28"/>
          <w:szCs w:val="28"/>
        </w:rPr>
        <w:t>!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Рекомендуемый объём презентации – 15 слайдов, включая титульный слайд и закл</w:t>
      </w:r>
      <w:r w:rsidRPr="006567E5">
        <w:rPr>
          <w:sz w:val="28"/>
          <w:szCs w:val="28"/>
        </w:rPr>
        <w:t>ю</w:t>
      </w:r>
      <w:r w:rsidRPr="006567E5">
        <w:rPr>
          <w:sz w:val="28"/>
          <w:szCs w:val="28"/>
        </w:rPr>
        <w:t>чительный слайд («</w:t>
      </w:r>
      <w:r w:rsidRPr="006567E5">
        <w:rPr>
          <w:i/>
          <w:sz w:val="28"/>
          <w:szCs w:val="28"/>
        </w:rPr>
        <w:t>Спасибо за внимание</w:t>
      </w:r>
      <w:r w:rsidRPr="006567E5">
        <w:rPr>
          <w:sz w:val="28"/>
          <w:szCs w:val="28"/>
        </w:rPr>
        <w:t>»). Минимальное количество слайдов – 12. Макс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мальное количество слайдов не ограничено.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Необходимо помнить, что презентация создаётся для публичной демонстр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ции вашей работы. Поэтому общие требования к оформлению презентации подр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зумевают аккуратность, красоту слайдов (в т.ч. дизайна, фона, анимации, кегля и цвета шрифта), удобство визуального восприятия (проще говоря – чтобы глазам б</w:t>
      </w:r>
      <w:r w:rsidRPr="006567E5">
        <w:rPr>
          <w:sz w:val="28"/>
          <w:szCs w:val="28"/>
        </w:rPr>
        <w:t>ы</w:t>
      </w:r>
      <w:r w:rsidRPr="006567E5">
        <w:rPr>
          <w:sz w:val="28"/>
          <w:szCs w:val="28"/>
        </w:rPr>
        <w:t>ло не больно всматриваться в предл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гаемые картинки и текст).</w:t>
      </w:r>
    </w:p>
    <w:p w:rsidR="00EC424A" w:rsidRPr="006567E5" w:rsidRDefault="00EC424A" w:rsidP="00EC424A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Требования к содержанию презентаций</w:t>
      </w:r>
    </w:p>
    <w:p w:rsidR="00EC424A" w:rsidRPr="006567E5" w:rsidRDefault="00EC424A" w:rsidP="00EC424A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 презентации, в отличие от реферата</w:t>
      </w:r>
      <w:r w:rsidR="00BD3102" w:rsidRPr="006567E5">
        <w:rPr>
          <w:sz w:val="28"/>
          <w:szCs w:val="28"/>
        </w:rPr>
        <w:t>, главную роль в представлении резул</w:t>
      </w:r>
      <w:r w:rsidR="00BD3102" w:rsidRPr="006567E5">
        <w:rPr>
          <w:sz w:val="28"/>
          <w:szCs w:val="28"/>
        </w:rPr>
        <w:t>ь</w:t>
      </w:r>
      <w:r w:rsidR="00BD3102" w:rsidRPr="006567E5">
        <w:rPr>
          <w:sz w:val="28"/>
          <w:szCs w:val="28"/>
        </w:rPr>
        <w:t xml:space="preserve">татов самостоятельной работы играют иллюстрации («картинки»). </w:t>
      </w:r>
      <w:r w:rsidR="00A15BB5" w:rsidRPr="006567E5">
        <w:rPr>
          <w:sz w:val="28"/>
          <w:szCs w:val="28"/>
        </w:rPr>
        <w:t>Однако бол</w:t>
      </w:r>
      <w:r w:rsidR="00A15BB5" w:rsidRPr="006567E5">
        <w:rPr>
          <w:sz w:val="28"/>
          <w:szCs w:val="28"/>
        </w:rPr>
        <w:t>ь</w:t>
      </w:r>
      <w:r w:rsidR="00A15BB5" w:rsidRPr="006567E5">
        <w:rPr>
          <w:sz w:val="28"/>
          <w:szCs w:val="28"/>
        </w:rPr>
        <w:t>шинство</w:t>
      </w:r>
      <w:r w:rsidR="00BD3102" w:rsidRPr="006567E5">
        <w:rPr>
          <w:sz w:val="28"/>
          <w:szCs w:val="28"/>
        </w:rPr>
        <w:t xml:space="preserve"> иллюстраций необходимо </w:t>
      </w:r>
      <w:r w:rsidR="00A15BB5" w:rsidRPr="006567E5">
        <w:rPr>
          <w:sz w:val="28"/>
          <w:szCs w:val="28"/>
        </w:rPr>
        <w:t>сопровождать пояснительным текстом. Напр</w:t>
      </w:r>
      <w:r w:rsidR="00A15BB5" w:rsidRPr="006567E5">
        <w:rPr>
          <w:sz w:val="28"/>
          <w:szCs w:val="28"/>
        </w:rPr>
        <w:t>и</w:t>
      </w:r>
      <w:r w:rsidR="00A15BB5" w:rsidRPr="006567E5">
        <w:rPr>
          <w:sz w:val="28"/>
          <w:szCs w:val="28"/>
        </w:rPr>
        <w:t xml:space="preserve">мер, если темой презентации выбрана «Авиация России», то на одном </w:t>
      </w:r>
      <w:proofErr w:type="gramStart"/>
      <w:r w:rsidR="00A15BB5" w:rsidRPr="006567E5">
        <w:rPr>
          <w:sz w:val="28"/>
          <w:szCs w:val="28"/>
        </w:rPr>
        <w:t>слайде</w:t>
      </w:r>
      <w:proofErr w:type="gramEnd"/>
      <w:r w:rsidR="00A15BB5" w:rsidRPr="006567E5">
        <w:rPr>
          <w:sz w:val="28"/>
          <w:szCs w:val="28"/>
        </w:rPr>
        <w:t xml:space="preserve"> может быть помещена фотография </w:t>
      </w:r>
      <w:proofErr w:type="gramStart"/>
      <w:r w:rsidR="00A15BB5" w:rsidRPr="006567E5">
        <w:rPr>
          <w:sz w:val="28"/>
          <w:szCs w:val="28"/>
        </w:rPr>
        <w:t>какого</w:t>
      </w:r>
      <w:proofErr w:type="gramEnd"/>
      <w:r w:rsidR="00A15BB5" w:rsidRPr="006567E5">
        <w:rPr>
          <w:sz w:val="28"/>
          <w:szCs w:val="28"/>
        </w:rPr>
        <w:t>/либо бомбард</w:t>
      </w:r>
      <w:r w:rsidR="00A15BB5" w:rsidRPr="006567E5">
        <w:rPr>
          <w:sz w:val="28"/>
          <w:szCs w:val="28"/>
        </w:rPr>
        <w:t>и</w:t>
      </w:r>
      <w:r w:rsidR="00A15BB5" w:rsidRPr="006567E5">
        <w:rPr>
          <w:sz w:val="28"/>
          <w:szCs w:val="28"/>
        </w:rPr>
        <w:t>ровщика – например, Су-35, - а ниже, под фотографией (либо рядом с ней – слева или справа) разме</w:t>
      </w:r>
      <w:r w:rsidR="004E4CE6" w:rsidRPr="006567E5">
        <w:rPr>
          <w:sz w:val="28"/>
          <w:szCs w:val="28"/>
        </w:rPr>
        <w:t>щается инфо</w:t>
      </w:r>
      <w:r w:rsidR="004E4CE6" w:rsidRPr="006567E5">
        <w:rPr>
          <w:sz w:val="28"/>
          <w:szCs w:val="28"/>
        </w:rPr>
        <w:t>р</w:t>
      </w:r>
      <w:r w:rsidR="004E4CE6" w:rsidRPr="006567E5">
        <w:rPr>
          <w:sz w:val="28"/>
          <w:szCs w:val="28"/>
        </w:rPr>
        <w:t xml:space="preserve">мация, поясняющая, что это за самолёт, где он производится, некоторые его </w:t>
      </w:r>
      <w:proofErr w:type="spellStart"/>
      <w:r w:rsidR="004E4CE6" w:rsidRPr="006567E5">
        <w:rPr>
          <w:sz w:val="28"/>
          <w:szCs w:val="28"/>
        </w:rPr>
        <w:t>такт</w:t>
      </w:r>
      <w:r w:rsidR="004E4CE6" w:rsidRPr="006567E5">
        <w:rPr>
          <w:sz w:val="28"/>
          <w:szCs w:val="28"/>
        </w:rPr>
        <w:t>и</w:t>
      </w:r>
      <w:r w:rsidR="004E4CE6" w:rsidRPr="006567E5">
        <w:rPr>
          <w:sz w:val="28"/>
          <w:szCs w:val="28"/>
        </w:rPr>
        <w:t>ко</w:t>
      </w:r>
      <w:proofErr w:type="spellEnd"/>
      <w:r w:rsidR="004E4CE6" w:rsidRPr="006567E5">
        <w:rPr>
          <w:sz w:val="28"/>
          <w:szCs w:val="28"/>
        </w:rPr>
        <w:t>/технические характеристики и прочая интересная информация.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  <w:u w:val="single"/>
        </w:rPr>
        <w:t>Титульный слайд</w:t>
      </w:r>
      <w:r w:rsidRPr="006567E5">
        <w:rPr>
          <w:sz w:val="28"/>
          <w:szCs w:val="28"/>
        </w:rPr>
        <w:t xml:space="preserve"> должен содержать: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а) название темы презентации;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б) фамилию и инициалы студента, а также номер его учебной группы.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Содержание остальных слайдов должно наиболее полно отражать суть темы презентации – для чего рекомендуется пользоваться лишь солидными, хорошо зар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комендовавшими себя веб/сайтами, представляющими, по сути, справочники по безопасным условиям труда и иным в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просам безопасности жизнедеятельности или энциклопедии (как, например, «Википедия» - </w:t>
      </w:r>
      <w:hyperlink r:id="rId10" w:history="1">
        <w:r w:rsidRPr="006567E5">
          <w:rPr>
            <w:rStyle w:val="a8"/>
            <w:sz w:val="28"/>
            <w:szCs w:val="28"/>
            <w:lang w:val="en-US"/>
          </w:rPr>
          <w:t>www</w:t>
        </w:r>
        <w:r w:rsidRPr="006567E5">
          <w:rPr>
            <w:rStyle w:val="a8"/>
            <w:sz w:val="28"/>
            <w:szCs w:val="28"/>
          </w:rPr>
          <w:t>.</w:t>
        </w:r>
        <w:proofErr w:type="spellStart"/>
        <w:r w:rsidRPr="006567E5">
          <w:rPr>
            <w:rStyle w:val="a8"/>
            <w:sz w:val="28"/>
            <w:szCs w:val="28"/>
            <w:lang w:val="en-US"/>
          </w:rPr>
          <w:t>wikipedia</w:t>
        </w:r>
        <w:proofErr w:type="spellEnd"/>
        <w:r w:rsidRPr="006567E5">
          <w:rPr>
            <w:rStyle w:val="a8"/>
            <w:sz w:val="28"/>
            <w:szCs w:val="28"/>
          </w:rPr>
          <w:t>.</w:t>
        </w:r>
        <w:r w:rsidRPr="006567E5">
          <w:rPr>
            <w:rStyle w:val="a8"/>
            <w:sz w:val="28"/>
            <w:szCs w:val="28"/>
            <w:lang w:val="en-US"/>
          </w:rPr>
          <w:t>org</w:t>
        </w:r>
      </w:hyperlink>
      <w:r w:rsidRPr="006567E5">
        <w:rPr>
          <w:sz w:val="28"/>
          <w:szCs w:val="28"/>
        </w:rPr>
        <w:t>). Только в этом случае создание пр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зентации будет иметь смысл!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  <w:u w:val="single"/>
        </w:rPr>
        <w:t>Финальный слайд</w:t>
      </w:r>
      <w:r w:rsidRPr="006567E5">
        <w:rPr>
          <w:sz w:val="28"/>
          <w:szCs w:val="28"/>
        </w:rPr>
        <w:t>, по требованиям вежливости и этикета, должен содержать надпись «Спасибо за внимание!» (</w:t>
      </w:r>
      <w:r w:rsidRPr="006567E5">
        <w:rPr>
          <w:i/>
          <w:sz w:val="28"/>
          <w:szCs w:val="28"/>
        </w:rPr>
        <w:t>или</w:t>
      </w:r>
      <w:r w:rsidRPr="006567E5">
        <w:rPr>
          <w:sz w:val="28"/>
          <w:szCs w:val="28"/>
        </w:rPr>
        <w:t>:</w:t>
      </w:r>
      <w:proofErr w:type="gramEnd"/>
      <w:r w:rsidRPr="006567E5">
        <w:rPr>
          <w:sz w:val="28"/>
          <w:szCs w:val="28"/>
        </w:rPr>
        <w:t xml:space="preserve"> </w:t>
      </w:r>
      <w:proofErr w:type="gramStart"/>
      <w:r w:rsidRPr="006567E5">
        <w:rPr>
          <w:sz w:val="28"/>
          <w:szCs w:val="28"/>
        </w:rPr>
        <w:t>«Благодарим за внимание!»).</w:t>
      </w:r>
      <w:proofErr w:type="gramEnd"/>
      <w:r w:rsidRPr="006567E5">
        <w:rPr>
          <w:sz w:val="28"/>
          <w:szCs w:val="28"/>
        </w:rPr>
        <w:t xml:space="preserve"> </w:t>
      </w:r>
      <w:proofErr w:type="gramStart"/>
      <w:r w:rsidRPr="006567E5">
        <w:rPr>
          <w:sz w:val="28"/>
          <w:szCs w:val="28"/>
        </w:rPr>
        <w:t>Во</w:t>
      </w:r>
      <w:proofErr w:type="gramEnd"/>
      <w:r w:rsidRPr="006567E5">
        <w:rPr>
          <w:sz w:val="28"/>
          <w:szCs w:val="28"/>
        </w:rPr>
        <w:t>/первых, Вы действительно привлекли своей презентацией чьё/то внимание и т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перь благодарите зрителя за проявленный интерес к Вашей работе, а во/вторых, стилистически нех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рошо завершать любое произведение – и презе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тацию в том числе – без логического финала. Слайд с надписью «Спасибо за внимание!» становится, таким образом, «л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гической точкой» Вашей презентации.</w:t>
      </w:r>
    </w:p>
    <w:p w:rsidR="00FE6DE3" w:rsidRPr="006567E5" w:rsidRDefault="00FE6DE3" w:rsidP="00FE6DE3">
      <w:pPr>
        <w:ind w:firstLine="709"/>
        <w:jc w:val="both"/>
        <w:rPr>
          <w:b/>
          <w:sz w:val="28"/>
          <w:szCs w:val="28"/>
        </w:rPr>
      </w:pPr>
      <w:r w:rsidRPr="006567E5">
        <w:rPr>
          <w:sz w:val="28"/>
          <w:szCs w:val="28"/>
        </w:rPr>
        <w:lastRenderedPageBreak/>
        <w:t>В презентации приветствуются динамичность анимации и дизайна – на усмо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рение самого студента/разработчика презентации, - однако и анимация, и д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зайн не должны быть утомляющими глаз и внимание зрителя (</w:t>
      </w:r>
      <w:proofErr w:type="gramStart"/>
      <w:r w:rsidRPr="006567E5">
        <w:rPr>
          <w:sz w:val="28"/>
          <w:szCs w:val="28"/>
        </w:rPr>
        <w:t>см</w:t>
      </w:r>
      <w:proofErr w:type="gramEnd"/>
      <w:r w:rsidRPr="006567E5">
        <w:rPr>
          <w:sz w:val="28"/>
          <w:szCs w:val="28"/>
        </w:rPr>
        <w:t>. подп. 4.2.3 настоящих Р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 xml:space="preserve">комендаций). Отсутствие анимации и минимальный дизайн презентации </w:t>
      </w:r>
      <w:r w:rsidRPr="006567E5">
        <w:rPr>
          <w:b/>
          <w:sz w:val="28"/>
          <w:szCs w:val="28"/>
        </w:rPr>
        <w:t>не явл</w:t>
      </w:r>
      <w:r w:rsidRPr="006567E5">
        <w:rPr>
          <w:b/>
          <w:sz w:val="28"/>
          <w:szCs w:val="28"/>
        </w:rPr>
        <w:t>я</w:t>
      </w:r>
      <w:r w:rsidRPr="006567E5">
        <w:rPr>
          <w:b/>
          <w:sz w:val="28"/>
          <w:szCs w:val="28"/>
        </w:rPr>
        <w:t>ются основанием для снижения оценки!</w:t>
      </w:r>
    </w:p>
    <w:p w:rsidR="00FE6DE3" w:rsidRPr="006567E5" w:rsidRDefault="00FE6DE3" w:rsidP="00FE6DE3">
      <w:pPr>
        <w:ind w:firstLine="709"/>
        <w:jc w:val="both"/>
        <w:rPr>
          <w:b/>
          <w:sz w:val="28"/>
          <w:szCs w:val="28"/>
        </w:rPr>
      </w:pPr>
      <w:r w:rsidRPr="006567E5">
        <w:rPr>
          <w:sz w:val="28"/>
          <w:szCs w:val="28"/>
        </w:rPr>
        <w:t>Также в презентации приветствуется наличие внутренней навигации посре</w:t>
      </w:r>
      <w:r w:rsidRPr="006567E5">
        <w:rPr>
          <w:sz w:val="28"/>
          <w:szCs w:val="28"/>
        </w:rPr>
        <w:t>д</w:t>
      </w:r>
      <w:r w:rsidRPr="006567E5">
        <w:rPr>
          <w:sz w:val="28"/>
          <w:szCs w:val="28"/>
        </w:rPr>
        <w:t xml:space="preserve">ством гиперссылок </w:t>
      </w:r>
      <w:proofErr w:type="gramStart"/>
      <w:r w:rsidRPr="006567E5">
        <w:rPr>
          <w:sz w:val="28"/>
          <w:szCs w:val="28"/>
        </w:rPr>
        <w:t>на те</w:t>
      </w:r>
      <w:proofErr w:type="gramEnd"/>
      <w:r w:rsidRPr="006567E5">
        <w:rPr>
          <w:sz w:val="28"/>
          <w:szCs w:val="28"/>
        </w:rPr>
        <w:t xml:space="preserve"> или иные слайды в зависимости от композиции содерж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 xml:space="preserve">ния. В то же время отсутствие внутренней навигации также </w:t>
      </w:r>
      <w:r w:rsidRPr="006567E5">
        <w:rPr>
          <w:b/>
          <w:sz w:val="28"/>
          <w:szCs w:val="28"/>
        </w:rPr>
        <w:t>не является основан</w:t>
      </w:r>
      <w:r w:rsidRPr="006567E5">
        <w:rPr>
          <w:b/>
          <w:sz w:val="28"/>
          <w:szCs w:val="28"/>
        </w:rPr>
        <w:t>и</w:t>
      </w:r>
      <w:r w:rsidRPr="006567E5">
        <w:rPr>
          <w:b/>
          <w:sz w:val="28"/>
          <w:szCs w:val="28"/>
        </w:rPr>
        <w:t>ем для снижения оценки!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b/>
          <w:sz w:val="28"/>
          <w:szCs w:val="28"/>
        </w:rPr>
        <w:t xml:space="preserve">НО: </w:t>
      </w:r>
      <w:r w:rsidRPr="006567E5">
        <w:rPr>
          <w:sz w:val="28"/>
          <w:szCs w:val="28"/>
        </w:rPr>
        <w:t xml:space="preserve">гиперссылки и прочие остаточные элементы от текста, скопированного с веб/сайтов, в презентации </w:t>
      </w:r>
      <w:r w:rsidRPr="006567E5">
        <w:rPr>
          <w:sz w:val="28"/>
          <w:szCs w:val="28"/>
          <w:u w:val="single"/>
        </w:rPr>
        <w:t>не допускаются</w:t>
      </w:r>
      <w:r w:rsidRPr="006567E5">
        <w:rPr>
          <w:sz w:val="28"/>
          <w:szCs w:val="28"/>
        </w:rPr>
        <w:t>! Проще говоря, текст, скопированный из Интернета, должен быть тщательно отформатирован и очищен от первичных гипе</w:t>
      </w:r>
      <w:r w:rsidRPr="006567E5">
        <w:rPr>
          <w:sz w:val="28"/>
          <w:szCs w:val="28"/>
        </w:rPr>
        <w:t>р</w:t>
      </w:r>
      <w:r w:rsidRPr="006567E5">
        <w:rPr>
          <w:sz w:val="28"/>
          <w:szCs w:val="28"/>
        </w:rPr>
        <w:t xml:space="preserve">ссылок (аналогично - </w:t>
      </w:r>
      <w:proofErr w:type="gramStart"/>
      <w:r w:rsidRPr="006567E5">
        <w:rPr>
          <w:sz w:val="28"/>
          <w:szCs w:val="28"/>
        </w:rPr>
        <w:t>см</w:t>
      </w:r>
      <w:proofErr w:type="gramEnd"/>
      <w:r w:rsidRPr="006567E5">
        <w:rPr>
          <w:sz w:val="28"/>
          <w:szCs w:val="28"/>
        </w:rPr>
        <w:t>. подп. 3.2.3.3 настоящих Рекомендаций).</w:t>
      </w:r>
    </w:p>
    <w:p w:rsidR="00FE6DE3" w:rsidRPr="006567E5" w:rsidRDefault="00FE6DE3" w:rsidP="00FE6DE3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Порядок представления презентаций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Презентации сдаются на проверку преподавателю на флэш/карте. </w:t>
      </w:r>
      <w:r w:rsidRPr="006567E5">
        <w:rPr>
          <w:b/>
          <w:i/>
          <w:sz w:val="28"/>
          <w:szCs w:val="28"/>
        </w:rPr>
        <w:t>Рекоменд</w:t>
      </w:r>
      <w:r w:rsidRPr="006567E5">
        <w:rPr>
          <w:b/>
          <w:i/>
          <w:sz w:val="28"/>
          <w:szCs w:val="28"/>
        </w:rPr>
        <w:t>у</w:t>
      </w:r>
      <w:r w:rsidRPr="006567E5">
        <w:rPr>
          <w:b/>
          <w:i/>
          <w:sz w:val="28"/>
          <w:szCs w:val="28"/>
        </w:rPr>
        <w:t xml:space="preserve">ется </w:t>
      </w:r>
      <w:r w:rsidRPr="006567E5">
        <w:rPr>
          <w:sz w:val="28"/>
          <w:szCs w:val="28"/>
        </w:rPr>
        <w:t xml:space="preserve">презентации сдавать на таких флэш/картах, которые сейчас, в данную минуту и даже, возможно, в течение ближайших суток, студенту не нужны. В силу чисто технических причин, у преподавателя может не оказаться возможности или времени скопировать подготовленную Вами презентацию на свой рабочий компьютер </w:t>
      </w:r>
      <w:r w:rsidRPr="006567E5">
        <w:rPr>
          <w:sz w:val="28"/>
          <w:szCs w:val="28"/>
          <w:u w:val="single"/>
        </w:rPr>
        <w:t>име</w:t>
      </w:r>
      <w:r w:rsidRPr="006567E5">
        <w:rPr>
          <w:sz w:val="28"/>
          <w:szCs w:val="28"/>
          <w:u w:val="single"/>
        </w:rPr>
        <w:t>н</w:t>
      </w:r>
      <w:r w:rsidRPr="006567E5">
        <w:rPr>
          <w:sz w:val="28"/>
          <w:szCs w:val="28"/>
          <w:u w:val="single"/>
        </w:rPr>
        <w:t>но в данный момент</w:t>
      </w:r>
      <w:r w:rsidRPr="006567E5">
        <w:rPr>
          <w:sz w:val="28"/>
          <w:szCs w:val="28"/>
        </w:rPr>
        <w:t>: в таком случае, он произведёт копирование («сбр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>сит» Вашу презентацию</w:t>
      </w:r>
      <w:r w:rsidRPr="006567E5">
        <w:rPr>
          <w:b/>
          <w:sz w:val="28"/>
          <w:szCs w:val="28"/>
        </w:rPr>
        <w:t>) чуть позже</w:t>
      </w:r>
      <w:r w:rsidRPr="006567E5">
        <w:rPr>
          <w:sz w:val="28"/>
          <w:szCs w:val="28"/>
        </w:rPr>
        <w:t>, а при следующей встрече со студентом или по перв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му требованию студента </w:t>
      </w:r>
      <w:r w:rsidRPr="006567E5">
        <w:rPr>
          <w:sz w:val="28"/>
          <w:szCs w:val="28"/>
          <w:u w:val="single"/>
        </w:rPr>
        <w:t>возвратит</w:t>
      </w:r>
      <w:r w:rsidRPr="006567E5">
        <w:rPr>
          <w:sz w:val="28"/>
          <w:szCs w:val="28"/>
        </w:rPr>
        <w:t xml:space="preserve"> флэш/карту.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 xml:space="preserve">Презентации в распечатанном виде (на бумаге) к проверке </w:t>
      </w:r>
      <w:r w:rsidRPr="006567E5">
        <w:rPr>
          <w:sz w:val="28"/>
          <w:szCs w:val="28"/>
          <w:u w:val="single"/>
        </w:rPr>
        <w:t>не принимаются</w:t>
      </w:r>
      <w:r w:rsidRPr="006567E5">
        <w:rPr>
          <w:sz w:val="28"/>
          <w:szCs w:val="28"/>
        </w:rPr>
        <w:t>!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Файл с презентацией называется самим студентом по своей фамилии (с указ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нием номера учебной группы), например: «</w:t>
      </w:r>
      <w:proofErr w:type="spellStart"/>
      <w:r w:rsidRPr="006567E5">
        <w:rPr>
          <w:sz w:val="28"/>
          <w:szCs w:val="28"/>
        </w:rPr>
        <w:t>Пупкин</w:t>
      </w:r>
      <w:proofErr w:type="spellEnd"/>
      <w:r w:rsidRPr="006567E5">
        <w:rPr>
          <w:sz w:val="28"/>
          <w:szCs w:val="28"/>
        </w:rPr>
        <w:t xml:space="preserve"> </w:t>
      </w:r>
      <w:r w:rsidR="009A4E27" w:rsidRPr="006567E5">
        <w:rPr>
          <w:sz w:val="28"/>
          <w:szCs w:val="28"/>
        </w:rPr>
        <w:t>1Т5</w:t>
      </w:r>
      <w:r w:rsidRPr="006567E5">
        <w:rPr>
          <w:sz w:val="28"/>
          <w:szCs w:val="28"/>
        </w:rPr>
        <w:t>» или «</w:t>
      </w:r>
      <w:proofErr w:type="spellStart"/>
      <w:r w:rsidRPr="006567E5">
        <w:rPr>
          <w:sz w:val="28"/>
          <w:szCs w:val="28"/>
        </w:rPr>
        <w:t>Подмёткина</w:t>
      </w:r>
      <w:proofErr w:type="spellEnd"/>
      <w:r w:rsidRPr="006567E5">
        <w:rPr>
          <w:sz w:val="28"/>
          <w:szCs w:val="28"/>
        </w:rPr>
        <w:t xml:space="preserve"> </w:t>
      </w:r>
      <w:r w:rsidR="009A4E27" w:rsidRPr="006567E5">
        <w:rPr>
          <w:sz w:val="28"/>
          <w:szCs w:val="28"/>
        </w:rPr>
        <w:t>1Б2</w:t>
      </w:r>
      <w:r w:rsidRPr="006567E5">
        <w:rPr>
          <w:sz w:val="28"/>
          <w:szCs w:val="28"/>
        </w:rPr>
        <w:t>». Иначе, если файл будет назван по/другому, либо ни в названии файла, ни на титул</w:t>
      </w:r>
      <w:r w:rsidRPr="006567E5">
        <w:rPr>
          <w:sz w:val="28"/>
          <w:szCs w:val="28"/>
        </w:rPr>
        <w:t>ь</w:t>
      </w:r>
      <w:r w:rsidRPr="006567E5">
        <w:rPr>
          <w:sz w:val="28"/>
          <w:szCs w:val="28"/>
        </w:rPr>
        <w:t>ном слайде не будет указана фамилия студента/разработчика, преподаватель ник</w:t>
      </w:r>
      <w:r w:rsidRPr="006567E5">
        <w:rPr>
          <w:sz w:val="28"/>
          <w:szCs w:val="28"/>
        </w:rPr>
        <w:t>о</w:t>
      </w:r>
      <w:r w:rsidRPr="006567E5">
        <w:rPr>
          <w:sz w:val="28"/>
          <w:szCs w:val="28"/>
        </w:rPr>
        <w:t xml:space="preserve">гда не догадается, </w:t>
      </w:r>
      <w:r w:rsidRPr="006567E5">
        <w:rPr>
          <w:b/>
          <w:sz w:val="28"/>
          <w:szCs w:val="28"/>
        </w:rPr>
        <w:t>чья</w:t>
      </w:r>
      <w:r w:rsidRPr="006567E5">
        <w:rPr>
          <w:sz w:val="28"/>
          <w:szCs w:val="28"/>
        </w:rPr>
        <w:t xml:space="preserve"> это презентация и кому выставлять заслуженную оце</w:t>
      </w:r>
      <w:r w:rsidRPr="006567E5">
        <w:rPr>
          <w:sz w:val="28"/>
          <w:szCs w:val="28"/>
        </w:rPr>
        <w:t>н</w:t>
      </w:r>
      <w:r w:rsidRPr="006567E5">
        <w:rPr>
          <w:sz w:val="28"/>
          <w:szCs w:val="28"/>
        </w:rPr>
        <w:t>ку!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При представлении презентации учащийся полностью уверен, что работа в</w:t>
      </w:r>
      <w:r w:rsidRPr="006567E5">
        <w:rPr>
          <w:sz w:val="28"/>
          <w:szCs w:val="28"/>
        </w:rPr>
        <w:t>ы</w:t>
      </w:r>
      <w:r w:rsidRPr="006567E5">
        <w:rPr>
          <w:sz w:val="28"/>
          <w:szCs w:val="28"/>
        </w:rPr>
        <w:t xml:space="preserve">полнена им на 100 %. Не принимаются на «промежуточную» проверку презентации, требующие, с точки зрения самого учащегося, доработки, редактирования и т.п. действий. </w:t>
      </w:r>
    </w:p>
    <w:p w:rsidR="00FE6DE3" w:rsidRPr="006567E5" w:rsidRDefault="00FE6DE3" w:rsidP="00FE6DE3">
      <w:pPr>
        <w:ind w:firstLine="709"/>
        <w:jc w:val="both"/>
        <w:rPr>
          <w:b/>
          <w:i/>
          <w:sz w:val="28"/>
          <w:szCs w:val="28"/>
        </w:rPr>
      </w:pPr>
      <w:r w:rsidRPr="006567E5">
        <w:rPr>
          <w:b/>
          <w:i/>
          <w:sz w:val="28"/>
          <w:szCs w:val="28"/>
        </w:rPr>
        <w:t>Недоделанную работу не показывают!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Публично представлять презентацию не требуется: это не предусмотрено 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 xml:space="preserve">бочим планом преподавателя. </w:t>
      </w:r>
    </w:p>
    <w:p w:rsidR="00FE6DE3" w:rsidRPr="006567E5" w:rsidRDefault="00FE6DE3" w:rsidP="00FE6DE3">
      <w:pPr>
        <w:ind w:firstLine="709"/>
        <w:jc w:val="both"/>
        <w:rPr>
          <w:b/>
          <w:sz w:val="28"/>
          <w:szCs w:val="28"/>
        </w:rPr>
      </w:pPr>
      <w:r w:rsidRPr="006567E5">
        <w:rPr>
          <w:b/>
          <w:sz w:val="28"/>
          <w:szCs w:val="28"/>
        </w:rPr>
        <w:t>Критерии оценивания презентаций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proofErr w:type="gramStart"/>
      <w:r w:rsidRPr="006567E5">
        <w:rPr>
          <w:sz w:val="28"/>
          <w:szCs w:val="28"/>
        </w:rPr>
        <w:t>Представляемые</w:t>
      </w:r>
      <w:proofErr w:type="gramEnd"/>
      <w:r w:rsidRPr="006567E5">
        <w:rPr>
          <w:sz w:val="28"/>
          <w:szCs w:val="28"/>
        </w:rPr>
        <w:t xml:space="preserve"> учащимися </w:t>
      </w:r>
      <w:proofErr w:type="spellStart"/>
      <w:r w:rsidRPr="006567E5">
        <w:rPr>
          <w:sz w:val="28"/>
          <w:szCs w:val="28"/>
        </w:rPr>
        <w:t>презентаци</w:t>
      </w:r>
      <w:proofErr w:type="spellEnd"/>
      <w:r w:rsidRPr="006567E5">
        <w:rPr>
          <w:sz w:val="28"/>
          <w:szCs w:val="28"/>
        </w:rPr>
        <w:t xml:space="preserve"> оцениваются преподавателем по сл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дующим кр</w:t>
      </w:r>
      <w:r w:rsidRPr="006567E5">
        <w:rPr>
          <w:sz w:val="28"/>
          <w:szCs w:val="28"/>
        </w:rPr>
        <w:t>и</w:t>
      </w:r>
      <w:r w:rsidRPr="006567E5">
        <w:rPr>
          <w:sz w:val="28"/>
          <w:szCs w:val="28"/>
        </w:rPr>
        <w:t>териям: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а) соответствие содержания презентаций заявленной теме;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б) степень наглядности раскрытия темы (наличие красочных и содержател</w:t>
      </w:r>
      <w:r w:rsidRPr="006567E5">
        <w:rPr>
          <w:sz w:val="28"/>
          <w:szCs w:val="28"/>
        </w:rPr>
        <w:t>ь</w:t>
      </w:r>
      <w:r w:rsidRPr="006567E5">
        <w:rPr>
          <w:sz w:val="28"/>
          <w:szCs w:val="28"/>
        </w:rPr>
        <w:t>ных иллюстр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ций по теме презентации);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в) техническая проработка: т.е. аккуратное сочетание «картинок» и текста на слайде, проявление самих иллюстраций, отсутствие электронных технических инс</w:t>
      </w:r>
      <w:r w:rsidRPr="006567E5">
        <w:rPr>
          <w:sz w:val="28"/>
          <w:szCs w:val="28"/>
        </w:rPr>
        <w:t>т</w:t>
      </w:r>
      <w:r w:rsidRPr="006567E5">
        <w:rPr>
          <w:sz w:val="28"/>
          <w:szCs w:val="28"/>
        </w:rPr>
        <w:t>рументов при показе сла</w:t>
      </w:r>
      <w:r w:rsidRPr="006567E5">
        <w:rPr>
          <w:sz w:val="28"/>
          <w:szCs w:val="28"/>
        </w:rPr>
        <w:t>й</w:t>
      </w:r>
      <w:r w:rsidRPr="006567E5">
        <w:rPr>
          <w:sz w:val="28"/>
          <w:szCs w:val="28"/>
        </w:rPr>
        <w:t>дов (вспоминайте уроки информатики в школе!);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lastRenderedPageBreak/>
        <w:t xml:space="preserve">г) степень самостоятельности учащегося в работе над презентацией: </w:t>
      </w:r>
      <w:r w:rsidRPr="006567E5">
        <w:rPr>
          <w:b/>
          <w:i/>
          <w:sz w:val="28"/>
          <w:szCs w:val="28"/>
        </w:rPr>
        <w:t>очень плохо</w:t>
      </w:r>
      <w:r w:rsidRPr="006567E5">
        <w:rPr>
          <w:sz w:val="28"/>
          <w:szCs w:val="28"/>
        </w:rPr>
        <w:t>, когда видно, что вся презентация просто тупо «скачана» из Интернета, а сам учащийся её даже не каса</w:t>
      </w:r>
      <w:r w:rsidRPr="006567E5">
        <w:rPr>
          <w:sz w:val="28"/>
          <w:szCs w:val="28"/>
        </w:rPr>
        <w:t>л</w:t>
      </w:r>
      <w:r w:rsidRPr="006567E5">
        <w:rPr>
          <w:sz w:val="28"/>
          <w:szCs w:val="28"/>
        </w:rPr>
        <w:t>ся;</w:t>
      </w:r>
    </w:p>
    <w:p w:rsidR="00FE6DE3" w:rsidRPr="006567E5" w:rsidRDefault="00FE6DE3" w:rsidP="00FE6DE3">
      <w:pPr>
        <w:ind w:firstLine="709"/>
        <w:jc w:val="both"/>
        <w:rPr>
          <w:sz w:val="28"/>
          <w:szCs w:val="28"/>
        </w:rPr>
      </w:pPr>
      <w:r w:rsidRPr="006567E5">
        <w:rPr>
          <w:sz w:val="28"/>
          <w:szCs w:val="28"/>
        </w:rPr>
        <w:t>д) соответствие оформления презентации техническим требованиям оформл</w:t>
      </w:r>
      <w:r w:rsidRPr="006567E5">
        <w:rPr>
          <w:sz w:val="28"/>
          <w:szCs w:val="28"/>
        </w:rPr>
        <w:t>е</w:t>
      </w:r>
      <w:r w:rsidRPr="006567E5">
        <w:rPr>
          <w:sz w:val="28"/>
          <w:szCs w:val="28"/>
        </w:rPr>
        <w:t>ния презент</w:t>
      </w:r>
      <w:r w:rsidRPr="006567E5">
        <w:rPr>
          <w:sz w:val="28"/>
          <w:szCs w:val="28"/>
        </w:rPr>
        <w:t>а</w:t>
      </w:r>
      <w:r w:rsidRPr="006567E5">
        <w:rPr>
          <w:sz w:val="28"/>
          <w:szCs w:val="28"/>
        </w:rPr>
        <w:t>ций, изложенным в п. 4.2 настоящих Рекомендаций.</w:t>
      </w:r>
    </w:p>
    <w:p w:rsidR="00FE6DE3" w:rsidRDefault="00FE6DE3" w:rsidP="00FE6DE3">
      <w:pPr>
        <w:ind w:firstLine="709"/>
        <w:jc w:val="both"/>
        <w:rPr>
          <w:b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6567E5" w:rsidRDefault="006567E5" w:rsidP="00F04F9F">
      <w:pPr>
        <w:pStyle w:val="2"/>
        <w:rPr>
          <w:rFonts w:ascii="Times New Roman" w:hAnsi="Times New Roman"/>
          <w:i w:val="0"/>
        </w:rPr>
      </w:pPr>
    </w:p>
    <w:p w:rsidR="00F41DC0" w:rsidRDefault="00F41DC0" w:rsidP="00F41DC0"/>
    <w:p w:rsidR="00F41DC0" w:rsidRDefault="00F41DC0" w:rsidP="00F41DC0"/>
    <w:p w:rsidR="0088688C" w:rsidRDefault="0088688C" w:rsidP="00F41DC0"/>
    <w:p w:rsidR="0088688C" w:rsidRDefault="0088688C" w:rsidP="00F41DC0"/>
    <w:p w:rsidR="0088688C" w:rsidRDefault="0088688C" w:rsidP="00F41DC0"/>
    <w:p w:rsidR="00F41DC0" w:rsidRDefault="00F41DC0" w:rsidP="00F41DC0"/>
    <w:p w:rsidR="00F41DC0" w:rsidRDefault="00F41DC0" w:rsidP="00F41DC0"/>
    <w:p w:rsidR="00F41DC0" w:rsidRDefault="00F41DC0" w:rsidP="00F41DC0"/>
    <w:p w:rsidR="00F41DC0" w:rsidRDefault="00F41DC0" w:rsidP="00F41DC0"/>
    <w:p w:rsidR="00F41DC0" w:rsidRPr="00F41DC0" w:rsidRDefault="00F41DC0" w:rsidP="00F41DC0"/>
    <w:p w:rsidR="0088688C" w:rsidRDefault="007D69E1" w:rsidP="00F04F9F">
      <w:pPr>
        <w:pStyle w:val="2"/>
        <w:rPr>
          <w:rFonts w:ascii="Times New Roman" w:hAnsi="Times New Roman"/>
          <w:i w:val="0"/>
          <w:lang w:val="ru-RU"/>
        </w:rPr>
      </w:pPr>
      <w:bookmarkStart w:id="10" w:name="_Toc511381137"/>
      <w:r w:rsidRPr="00F04F9F">
        <w:rPr>
          <w:rFonts w:ascii="Times New Roman" w:hAnsi="Times New Roman"/>
          <w:i w:val="0"/>
        </w:rPr>
        <w:lastRenderedPageBreak/>
        <w:t>Приложение</w:t>
      </w:r>
      <w:bookmarkEnd w:id="10"/>
      <w:r w:rsidRPr="00F04F9F">
        <w:rPr>
          <w:rFonts w:ascii="Times New Roman" w:hAnsi="Times New Roman"/>
          <w:i w:val="0"/>
        </w:rPr>
        <w:t xml:space="preserve"> </w:t>
      </w:r>
    </w:p>
    <w:p w:rsidR="007D69E1" w:rsidRPr="007D69E1" w:rsidRDefault="007D69E1" w:rsidP="00E57740">
      <w:r w:rsidRPr="007D69E1">
        <w:t xml:space="preserve"> Образец титульного листа</w:t>
      </w:r>
    </w:p>
    <w:p w:rsidR="007D69E1" w:rsidRDefault="007D69E1" w:rsidP="007D69E1">
      <w:pPr>
        <w:jc w:val="center"/>
        <w:rPr>
          <w:b/>
        </w:rPr>
      </w:pPr>
    </w:p>
    <w:p w:rsidR="007D69E1" w:rsidRPr="007D69E1" w:rsidRDefault="007D69E1" w:rsidP="007D69E1">
      <w:pPr>
        <w:jc w:val="center"/>
        <w:rPr>
          <w:b/>
        </w:rPr>
      </w:pPr>
      <w:r w:rsidRPr="007D69E1">
        <w:rPr>
          <w:b/>
        </w:rPr>
        <w:t>МИНИСТЕРСТВО ОБРАЗОВАНИЯ И НАУКИ РОССИЙСКОЙ ФЕДЕРАЦИИ</w:t>
      </w:r>
    </w:p>
    <w:p w:rsidR="007D69E1" w:rsidRPr="007D69E1" w:rsidRDefault="007D69E1" w:rsidP="007D69E1">
      <w:pPr>
        <w:jc w:val="center"/>
        <w:rPr>
          <w:u w:val="single"/>
        </w:rPr>
      </w:pPr>
      <w:r w:rsidRPr="007D69E1">
        <w:rPr>
          <w:b/>
        </w:rPr>
        <w:t>ФЕДЕРАЛЬНОЕ ГОСУДАРСТВЕННОЕ АВТОНОМНОЕ ОБРАЗОВАТЕЛЬНОЕ УЧРЕ</w:t>
      </w:r>
      <w:r w:rsidRPr="007D69E1">
        <w:rPr>
          <w:b/>
        </w:rPr>
        <w:t>Ж</w:t>
      </w:r>
      <w:r w:rsidRPr="007D69E1">
        <w:rPr>
          <w:b/>
        </w:rPr>
        <w:t>ДЕНИЕ ВЫСШЕГО ОБРАЗОВАНИЯ</w:t>
      </w:r>
    </w:p>
    <w:p w:rsidR="007D69E1" w:rsidRPr="007D69E1" w:rsidRDefault="007D69E1" w:rsidP="007D69E1">
      <w:pPr>
        <w:jc w:val="center"/>
        <w:rPr>
          <w:b/>
        </w:rPr>
      </w:pPr>
      <w:r w:rsidRPr="007D69E1">
        <w:rPr>
          <w:b/>
        </w:rPr>
        <w:t>«НАЦИОНАЛЬНЫЙ ИССЛЕДОВАТЕЛЬСКИЙ НИЖЕГОРОДСКИЙ ГОСУДАРСТВЕ</w:t>
      </w:r>
      <w:r w:rsidRPr="007D69E1">
        <w:rPr>
          <w:b/>
        </w:rPr>
        <w:t>Н</w:t>
      </w:r>
      <w:r w:rsidRPr="007D69E1">
        <w:rPr>
          <w:b/>
        </w:rPr>
        <w:t>НЫЙ УНИВЕРСИТЕТ ИМ. Н.И. ЛОБАЧЕВСКОГО»</w:t>
      </w: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</w:p>
    <w:p w:rsidR="007D69E1" w:rsidRPr="007D69E1" w:rsidRDefault="007D69E1" w:rsidP="007D69E1">
      <w:pPr>
        <w:jc w:val="center"/>
        <w:rPr>
          <w:b/>
        </w:rPr>
      </w:pPr>
      <w:r w:rsidRPr="007D69E1">
        <w:rPr>
          <w:b/>
        </w:rPr>
        <w:t xml:space="preserve"> </w:t>
      </w:r>
    </w:p>
    <w:p w:rsidR="007D69E1" w:rsidRPr="007D69E1" w:rsidRDefault="007D69E1" w:rsidP="007D69E1">
      <w:pPr>
        <w:jc w:val="center"/>
        <w:rPr>
          <w:b/>
        </w:rPr>
      </w:pPr>
    </w:p>
    <w:p w:rsidR="007D69E1" w:rsidRPr="007D69E1" w:rsidRDefault="007D69E1" w:rsidP="007D69E1">
      <w:pPr>
        <w:jc w:val="center"/>
        <w:rPr>
          <w:b/>
        </w:rPr>
      </w:pPr>
      <w:r w:rsidRPr="007D69E1">
        <w:rPr>
          <w:b/>
        </w:rPr>
        <w:t>ИНСТИТУТ ЭКОНОМИКИ И ПРЕДПРИНИМАТЕЛЬСТВА</w:t>
      </w:r>
    </w:p>
    <w:p w:rsidR="007D69E1" w:rsidRPr="007D69E1" w:rsidRDefault="007D69E1" w:rsidP="007D69E1">
      <w:pPr>
        <w:suppressLineNumbers/>
        <w:rPr>
          <w:sz w:val="28"/>
          <w:szCs w:val="28"/>
        </w:rPr>
      </w:pPr>
    </w:p>
    <w:p w:rsidR="007D69E1" w:rsidRPr="007D69E1" w:rsidRDefault="007D69E1" w:rsidP="007D69E1">
      <w:pPr>
        <w:jc w:val="center"/>
        <w:rPr>
          <w:b/>
          <w:bCs/>
          <w:sz w:val="28"/>
          <w:szCs w:val="28"/>
        </w:rPr>
      </w:pPr>
    </w:p>
    <w:p w:rsidR="007D69E1" w:rsidRPr="00F04F9F" w:rsidRDefault="007D69E1" w:rsidP="007D69E1">
      <w:pPr>
        <w:jc w:val="center"/>
        <w:rPr>
          <w:b/>
          <w:bCs/>
        </w:rPr>
      </w:pPr>
      <w:r w:rsidRPr="00F04F9F">
        <w:rPr>
          <w:b/>
        </w:rPr>
        <w:t>КАФЕДРА МАТЕМАТИЧЕСКИХ И ЕСТЕСТВЕННОНАУЧНЫХ ДИСЦИ</w:t>
      </w:r>
      <w:r w:rsidRPr="00F04F9F">
        <w:rPr>
          <w:b/>
        </w:rPr>
        <w:t>П</w:t>
      </w:r>
      <w:r w:rsidRPr="00F04F9F">
        <w:rPr>
          <w:b/>
        </w:rPr>
        <w:t>ЛИН</w:t>
      </w:r>
    </w:p>
    <w:p w:rsidR="007D69E1" w:rsidRPr="007D69E1" w:rsidRDefault="007D69E1" w:rsidP="007D69E1">
      <w:pPr>
        <w:jc w:val="center"/>
        <w:rPr>
          <w:sz w:val="28"/>
          <w:szCs w:val="28"/>
        </w:rPr>
      </w:pPr>
    </w:p>
    <w:p w:rsidR="007D69E1" w:rsidRPr="007D69E1" w:rsidRDefault="007D69E1" w:rsidP="007D69E1">
      <w:pPr>
        <w:jc w:val="center"/>
        <w:rPr>
          <w:sz w:val="28"/>
          <w:szCs w:val="28"/>
        </w:rPr>
      </w:pP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  <w:r w:rsidRPr="007D69E1">
        <w:rPr>
          <w:b/>
          <w:sz w:val="28"/>
          <w:szCs w:val="28"/>
        </w:rPr>
        <w:t>Дисциплина «»</w:t>
      </w: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</w:p>
    <w:p w:rsidR="007D69E1" w:rsidRPr="007D69E1" w:rsidRDefault="007D69E1" w:rsidP="007D69E1">
      <w:pPr>
        <w:jc w:val="center"/>
        <w:rPr>
          <w:b/>
          <w:sz w:val="36"/>
          <w:szCs w:val="36"/>
        </w:rPr>
      </w:pPr>
      <w:r w:rsidRPr="007D69E1">
        <w:rPr>
          <w:b/>
          <w:sz w:val="36"/>
          <w:szCs w:val="36"/>
        </w:rPr>
        <w:t>Доклад на тему</w:t>
      </w: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  <w:r w:rsidRPr="007D69E1">
        <w:rPr>
          <w:b/>
          <w:sz w:val="28"/>
          <w:szCs w:val="28"/>
        </w:rPr>
        <w:t>«_______________________________________________________»</w:t>
      </w:r>
    </w:p>
    <w:p w:rsidR="007D69E1" w:rsidRPr="007D69E1" w:rsidRDefault="007D69E1" w:rsidP="007D69E1">
      <w:pPr>
        <w:ind w:firstLine="709"/>
        <w:jc w:val="both"/>
        <w:rPr>
          <w:u w:val="single"/>
        </w:rPr>
      </w:pPr>
      <w:r w:rsidRPr="007D69E1">
        <w:rPr>
          <w:sz w:val="28"/>
        </w:rPr>
        <w:t xml:space="preserve">                                                                               </w:t>
      </w:r>
    </w:p>
    <w:p w:rsidR="007D69E1" w:rsidRPr="007D69E1" w:rsidRDefault="007D69E1" w:rsidP="007D69E1">
      <w:pPr>
        <w:jc w:val="center"/>
        <w:rPr>
          <w:sz w:val="28"/>
        </w:rPr>
      </w:pPr>
    </w:p>
    <w:p w:rsidR="007D69E1" w:rsidRPr="007D69E1" w:rsidRDefault="007D69E1" w:rsidP="007D69E1">
      <w:pPr>
        <w:jc w:val="center"/>
        <w:rPr>
          <w:b/>
          <w:sz w:val="28"/>
          <w:szCs w:val="28"/>
        </w:rPr>
      </w:pPr>
    </w:p>
    <w:p w:rsidR="007D69E1" w:rsidRPr="007D69E1" w:rsidRDefault="007D69E1" w:rsidP="007D69E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7D69E1" w:rsidRPr="007D69E1" w:rsidTr="00084413">
        <w:tc>
          <w:tcPr>
            <w:tcW w:w="3936" w:type="dxa"/>
          </w:tcPr>
          <w:p w:rsidR="007D69E1" w:rsidRPr="007D69E1" w:rsidRDefault="007D69E1" w:rsidP="007D69E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D69E1" w:rsidRPr="007D69E1" w:rsidRDefault="007D69E1" w:rsidP="007D69E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ind w:firstLine="33"/>
              <w:rPr>
                <w:sz w:val="28"/>
              </w:rPr>
            </w:pPr>
            <w:r w:rsidRPr="007D69E1">
              <w:rPr>
                <w:sz w:val="28"/>
                <w:szCs w:val="28"/>
              </w:rPr>
              <w:t xml:space="preserve">Выполнил: </w:t>
            </w:r>
            <w:r w:rsidRPr="007D69E1">
              <w:rPr>
                <w:sz w:val="28"/>
                <w:szCs w:val="28"/>
              </w:rPr>
              <w:br/>
            </w:r>
            <w:r w:rsidRPr="007D69E1">
              <w:rPr>
                <w:sz w:val="28"/>
              </w:rPr>
              <w:t xml:space="preserve">студент  курса  </w:t>
            </w:r>
            <w:r w:rsidRPr="007D69E1">
              <w:rPr>
                <w:sz w:val="28"/>
              </w:rPr>
              <w:br/>
              <w:t>группы __________</w:t>
            </w:r>
            <w:r w:rsidRPr="007D69E1">
              <w:rPr>
                <w:b/>
                <w:sz w:val="28"/>
              </w:rPr>
              <w:t xml:space="preserve"> </w:t>
            </w:r>
            <w:r w:rsidRPr="007D69E1">
              <w:t>И.О. Фамилия</w:t>
            </w:r>
          </w:p>
          <w:p w:rsidR="007D69E1" w:rsidRPr="007D69E1" w:rsidRDefault="007D69E1" w:rsidP="007D69E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D69E1">
              <w:rPr>
                <w:sz w:val="28"/>
                <w:szCs w:val="28"/>
              </w:rPr>
              <w:t>Подпись_____________________________</w:t>
            </w:r>
          </w:p>
          <w:p w:rsidR="007D69E1" w:rsidRPr="007D69E1" w:rsidRDefault="007D69E1" w:rsidP="007D69E1">
            <w:pPr>
              <w:tabs>
                <w:tab w:val="right" w:pos="9355"/>
              </w:tabs>
              <w:rPr>
                <w:sz w:val="20"/>
                <w:szCs w:val="20"/>
              </w:rPr>
            </w:pPr>
          </w:p>
          <w:p w:rsidR="007D69E1" w:rsidRPr="007D69E1" w:rsidRDefault="007D69E1" w:rsidP="007D69E1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7D69E1">
              <w:rPr>
                <w:sz w:val="28"/>
                <w:szCs w:val="28"/>
              </w:rPr>
              <w:t>Проверил:</w:t>
            </w:r>
          </w:p>
          <w:p w:rsidR="007D69E1" w:rsidRPr="007D69E1" w:rsidRDefault="007D69E1" w:rsidP="007D69E1">
            <w:pPr>
              <w:ind w:firstLine="5812"/>
              <w:jc w:val="both"/>
            </w:pPr>
            <w:proofErr w:type="spellStart"/>
            <w:r w:rsidRPr="007D69E1">
              <w:t>уучёная</w:t>
            </w:r>
            <w:proofErr w:type="spellEnd"/>
            <w:r w:rsidRPr="007D69E1">
              <w:t xml:space="preserve"> степень, ученое звание (должность) преп</w:t>
            </w:r>
            <w:r w:rsidRPr="007D69E1">
              <w:t>о</w:t>
            </w:r>
            <w:r w:rsidRPr="007D69E1">
              <w:t>давателя  И.О. Фамилия</w:t>
            </w:r>
          </w:p>
          <w:p w:rsidR="007D69E1" w:rsidRPr="007D69E1" w:rsidRDefault="007D69E1" w:rsidP="007D69E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7D69E1">
              <w:rPr>
                <w:sz w:val="28"/>
                <w:szCs w:val="28"/>
              </w:rPr>
              <w:t>Подпись_____________________________</w:t>
            </w:r>
          </w:p>
          <w:p w:rsidR="007D69E1" w:rsidRPr="007D69E1" w:rsidRDefault="007D69E1" w:rsidP="007D69E1">
            <w:pPr>
              <w:rPr>
                <w:sz w:val="28"/>
                <w:szCs w:val="28"/>
              </w:rPr>
            </w:pPr>
          </w:p>
          <w:p w:rsidR="007D69E1" w:rsidRPr="007D69E1" w:rsidRDefault="007D69E1" w:rsidP="007D69E1">
            <w:pPr>
              <w:rPr>
                <w:sz w:val="28"/>
                <w:szCs w:val="28"/>
              </w:rPr>
            </w:pPr>
          </w:p>
        </w:tc>
      </w:tr>
    </w:tbl>
    <w:p w:rsidR="007D69E1" w:rsidRPr="007D69E1" w:rsidRDefault="007D69E1" w:rsidP="007D69E1">
      <w:pPr>
        <w:spacing w:before="120"/>
        <w:jc w:val="center"/>
        <w:rPr>
          <w:sz w:val="28"/>
          <w:szCs w:val="28"/>
        </w:rPr>
      </w:pPr>
    </w:p>
    <w:p w:rsidR="007D69E1" w:rsidRDefault="007D69E1" w:rsidP="007D69E1">
      <w:pPr>
        <w:spacing w:before="120"/>
        <w:jc w:val="center"/>
        <w:rPr>
          <w:sz w:val="28"/>
          <w:szCs w:val="28"/>
        </w:rPr>
      </w:pPr>
      <w:r w:rsidRPr="007D69E1">
        <w:rPr>
          <w:sz w:val="28"/>
          <w:szCs w:val="28"/>
        </w:rPr>
        <w:t>2017</w:t>
      </w:r>
      <w:bookmarkStart w:id="11" w:name="_GoBack"/>
      <w:bookmarkEnd w:id="11"/>
    </w:p>
    <w:p w:rsidR="00F04F9F" w:rsidRDefault="00F04F9F" w:rsidP="007D69E1">
      <w:pPr>
        <w:spacing w:before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58B3" w:rsidRDefault="00B558B3" w:rsidP="007D69E1">
      <w:pPr>
        <w:spacing w:before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58B3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</w:p>
    <w:p w:rsidR="00F41DC0" w:rsidRPr="00F41DC0" w:rsidRDefault="00F41DC0" w:rsidP="00F41DC0">
      <w:pPr>
        <w:ind w:left="360"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часов самостоятельной работы по годам и специальностям</w:t>
      </w:r>
    </w:p>
    <w:p w:rsidR="00F41DC0" w:rsidRDefault="00F41DC0" w:rsidP="00B610DF">
      <w:pPr>
        <w:ind w:left="360" w:right="240"/>
        <w:jc w:val="center"/>
        <w:rPr>
          <w:b/>
          <w:i/>
          <w:sz w:val="28"/>
          <w:szCs w:val="28"/>
        </w:rPr>
      </w:pPr>
    </w:p>
    <w:p w:rsidR="00B610DF" w:rsidRDefault="00B610DF" w:rsidP="00B610DF">
      <w:pPr>
        <w:ind w:left="360" w:right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09.02.04 </w:t>
      </w:r>
      <w:proofErr w:type="gramStart"/>
      <w:r>
        <w:rPr>
          <w:b/>
          <w:i/>
          <w:sz w:val="28"/>
          <w:szCs w:val="28"/>
        </w:rPr>
        <w:t>Информационные</w:t>
      </w:r>
      <w:proofErr w:type="gramEnd"/>
      <w:r>
        <w:rPr>
          <w:b/>
          <w:i/>
          <w:sz w:val="28"/>
          <w:szCs w:val="28"/>
        </w:rPr>
        <w:t xml:space="preserve"> системы (по отраслям)</w:t>
      </w:r>
    </w:p>
    <w:p w:rsidR="00954369" w:rsidRDefault="00954369" w:rsidP="00B610DF">
      <w:pPr>
        <w:ind w:left="360" w:right="240"/>
        <w:jc w:val="center"/>
        <w:rPr>
          <w:b/>
          <w:i/>
          <w:sz w:val="28"/>
          <w:szCs w:val="28"/>
        </w:rPr>
      </w:pPr>
    </w:p>
    <w:tbl>
      <w:tblPr>
        <w:tblW w:w="9031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44"/>
        <w:gridCol w:w="2409"/>
        <w:gridCol w:w="1276"/>
        <w:gridCol w:w="992"/>
      </w:tblGrid>
      <w:tr w:rsidR="00D50C07" w:rsidRPr="00F41DC0" w:rsidTr="00F41DC0">
        <w:trPr>
          <w:trHeight w:val="225"/>
        </w:trPr>
        <w:tc>
          <w:tcPr>
            <w:tcW w:w="710" w:type="dxa"/>
            <w:vMerge w:val="restart"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DC0">
              <w:rPr>
                <w:b/>
                <w:sz w:val="20"/>
                <w:szCs w:val="20"/>
              </w:rPr>
              <w:t>п</w:t>
            </w:r>
            <w:proofErr w:type="gramEnd"/>
            <w:r w:rsidRPr="00F41D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Наименование разд</w:t>
            </w:r>
            <w:r w:rsidRPr="00F41DC0">
              <w:rPr>
                <w:b/>
                <w:sz w:val="20"/>
                <w:szCs w:val="20"/>
              </w:rPr>
              <w:t>е</w:t>
            </w:r>
            <w:r w:rsidRPr="00F41DC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2409" w:type="dxa"/>
            <w:vMerge w:val="restart"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Задание</w:t>
            </w:r>
          </w:p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50C07" w:rsidRPr="00F41DC0" w:rsidRDefault="00D50C07" w:rsidP="009007C4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D50C07" w:rsidRPr="00F41DC0" w:rsidRDefault="00D50C07" w:rsidP="009007C4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D50C07" w:rsidRPr="00F41DC0" w:rsidRDefault="00D50C07" w:rsidP="009007C4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F41DC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D50C07" w:rsidRPr="00F41DC0" w:rsidRDefault="00D50C07" w:rsidP="00954369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0C07" w:rsidRPr="00F41DC0" w:rsidTr="00F41DC0">
        <w:trPr>
          <w:trHeight w:val="600"/>
        </w:trPr>
        <w:tc>
          <w:tcPr>
            <w:tcW w:w="710" w:type="dxa"/>
            <w:vMerge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0C07" w:rsidRPr="00F41DC0" w:rsidRDefault="00D50C07" w:rsidP="006529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C07" w:rsidRPr="00F41DC0" w:rsidRDefault="00D50C07" w:rsidP="009007C4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50C07" w:rsidRPr="00F41DC0" w:rsidRDefault="00D50C07" w:rsidP="00954369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2015 год</w:t>
            </w:r>
          </w:p>
        </w:tc>
      </w:tr>
      <w:tr w:rsidR="00D50C07" w:rsidRPr="00F41DC0" w:rsidTr="00F41DC0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1.1. Здоровье и здоровый образ жизни.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3D18D2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3D18D2" w:rsidP="00D50C07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1.3. Алкоголь и его вли</w:t>
            </w:r>
            <w:r w:rsidRPr="00F41DC0">
              <w:rPr>
                <w:bCs/>
                <w:sz w:val="20"/>
                <w:szCs w:val="20"/>
              </w:rPr>
              <w:t>я</w:t>
            </w:r>
            <w:r w:rsidRPr="00F41DC0">
              <w:rPr>
                <w:bCs/>
                <w:sz w:val="20"/>
                <w:szCs w:val="20"/>
              </w:rPr>
              <w:t>ние на здоровье человека.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3D18D2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3D18D2" w:rsidP="00D50C07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2.2. Характеристики чрезвыча</w:t>
            </w:r>
            <w:r w:rsidRPr="00F41DC0">
              <w:rPr>
                <w:bCs/>
                <w:sz w:val="20"/>
                <w:szCs w:val="20"/>
              </w:rPr>
              <w:t>й</w:t>
            </w:r>
            <w:r w:rsidRPr="00F41DC0">
              <w:rPr>
                <w:bCs/>
                <w:sz w:val="20"/>
                <w:szCs w:val="20"/>
              </w:rPr>
              <w:t>ных ситуаций природного и техноге</w:t>
            </w:r>
            <w:r w:rsidRPr="00F41DC0">
              <w:rPr>
                <w:bCs/>
                <w:sz w:val="20"/>
                <w:szCs w:val="20"/>
              </w:rPr>
              <w:t>н</w:t>
            </w:r>
            <w:r w:rsidRPr="00F41DC0">
              <w:rPr>
                <w:bCs/>
                <w:sz w:val="20"/>
                <w:szCs w:val="20"/>
              </w:rPr>
              <w:t>ного хара</w:t>
            </w:r>
            <w:r w:rsidRPr="00F41DC0">
              <w:rPr>
                <w:bCs/>
                <w:sz w:val="20"/>
                <w:szCs w:val="20"/>
              </w:rPr>
              <w:t>к</w:t>
            </w:r>
            <w:r w:rsidRPr="00F41DC0">
              <w:rPr>
                <w:bCs/>
                <w:sz w:val="20"/>
                <w:szCs w:val="20"/>
              </w:rPr>
              <w:t>тера. Модели поведения при возникновении таких ситу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ций.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D50C07" w:rsidP="00D50C07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2.9. Аварийно-спасательные и другие неотложные работы, провод</w:t>
            </w:r>
            <w:r w:rsidRPr="00F41DC0">
              <w:rPr>
                <w:bCs/>
                <w:sz w:val="20"/>
                <w:szCs w:val="20"/>
              </w:rPr>
              <w:t>и</w:t>
            </w:r>
            <w:r w:rsidRPr="00F41DC0">
              <w:rPr>
                <w:bCs/>
                <w:sz w:val="20"/>
                <w:szCs w:val="20"/>
              </w:rPr>
              <w:t>мые в зонах чрезвычайных ситуаций.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467BB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D50C07" w:rsidP="00D50C07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2.11. Правила безопасного пов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дения при угрозе терр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ристического акта и при захв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те в заложники.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467BB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D50C07" w:rsidP="00D50C07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54369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3.12. Боевые традиции, ритуалы и символы чести Вооруженных Сил Ро</w:t>
            </w:r>
            <w:r w:rsidRPr="00F41DC0">
              <w:rPr>
                <w:sz w:val="20"/>
                <w:szCs w:val="20"/>
              </w:rPr>
              <w:t>с</w:t>
            </w:r>
            <w:r w:rsidRPr="00F41DC0">
              <w:rPr>
                <w:sz w:val="20"/>
                <w:szCs w:val="20"/>
              </w:rPr>
              <w:t>сии.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467BB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D50C07" w:rsidP="00D50C07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9007C4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467BB6">
            <w:pPr>
              <w:spacing w:after="38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467B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467BB6">
            <w:pPr>
              <w:rPr>
                <w:b/>
                <w:color w:val="000000"/>
                <w:sz w:val="20"/>
                <w:szCs w:val="20"/>
              </w:rPr>
            </w:pPr>
            <w:r w:rsidRPr="00F41DC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3D18D2" w:rsidP="00D50C07">
            <w:pPr>
              <w:rPr>
                <w:b/>
                <w:color w:val="000000"/>
                <w:sz w:val="20"/>
                <w:szCs w:val="20"/>
              </w:rPr>
            </w:pPr>
            <w:r w:rsidRPr="00F41DC0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</w:tbl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D50C07" w:rsidRDefault="00D50C07" w:rsidP="00D50C07">
      <w:pPr>
        <w:ind w:left="360" w:right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09.02.04 </w:t>
      </w:r>
      <w:proofErr w:type="gramStart"/>
      <w:r>
        <w:rPr>
          <w:b/>
          <w:i/>
          <w:sz w:val="28"/>
          <w:szCs w:val="28"/>
        </w:rPr>
        <w:t>Информационные</w:t>
      </w:r>
      <w:proofErr w:type="gramEnd"/>
      <w:r>
        <w:rPr>
          <w:b/>
          <w:i/>
          <w:sz w:val="28"/>
          <w:szCs w:val="28"/>
        </w:rPr>
        <w:t xml:space="preserve"> системы (по отраслям)</w:t>
      </w:r>
    </w:p>
    <w:tbl>
      <w:tblPr>
        <w:tblW w:w="9031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44"/>
        <w:gridCol w:w="2409"/>
        <w:gridCol w:w="1276"/>
        <w:gridCol w:w="992"/>
      </w:tblGrid>
      <w:tr w:rsidR="00D50C07" w:rsidRPr="00F41DC0" w:rsidTr="00F41DC0">
        <w:trPr>
          <w:trHeight w:val="225"/>
        </w:trPr>
        <w:tc>
          <w:tcPr>
            <w:tcW w:w="710" w:type="dxa"/>
            <w:vMerge w:val="restart"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DC0">
              <w:rPr>
                <w:b/>
                <w:sz w:val="20"/>
                <w:szCs w:val="20"/>
              </w:rPr>
              <w:t>п</w:t>
            </w:r>
            <w:proofErr w:type="gramEnd"/>
            <w:r w:rsidRPr="00F41D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44" w:type="dxa"/>
            <w:vMerge w:val="restart"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Наименование разд</w:t>
            </w:r>
            <w:r w:rsidRPr="00F41DC0">
              <w:rPr>
                <w:b/>
                <w:sz w:val="20"/>
                <w:szCs w:val="20"/>
              </w:rPr>
              <w:t>е</w:t>
            </w:r>
            <w:r w:rsidRPr="00F41DC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2409" w:type="dxa"/>
            <w:vMerge w:val="restart"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Задание</w:t>
            </w:r>
          </w:p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50C07" w:rsidRPr="00F41DC0" w:rsidRDefault="00D50C07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D50C07" w:rsidRPr="00F41DC0" w:rsidRDefault="00D50C07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D50C07" w:rsidRPr="00F41DC0" w:rsidRDefault="00D50C07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F41DC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0C07" w:rsidRPr="00F41DC0" w:rsidTr="00F41DC0">
        <w:trPr>
          <w:trHeight w:val="600"/>
        </w:trPr>
        <w:tc>
          <w:tcPr>
            <w:tcW w:w="710" w:type="dxa"/>
            <w:vMerge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C07" w:rsidRPr="00F41DC0" w:rsidRDefault="00164B20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2016</w:t>
            </w:r>
            <w:r w:rsidR="00D50C07" w:rsidRPr="00F41DC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50C07" w:rsidRPr="00F41DC0" w:rsidRDefault="00164B20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2017</w:t>
            </w:r>
            <w:r w:rsidR="00D50C07" w:rsidRPr="00F41DC0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D50C07" w:rsidRPr="00F41DC0" w:rsidTr="00F41DC0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1.1. Здоровье и здоровый образ жизни.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AE606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1.2. Факторы, способс</w:t>
            </w:r>
            <w:r w:rsidRPr="00F41DC0">
              <w:rPr>
                <w:bCs/>
                <w:sz w:val="20"/>
                <w:szCs w:val="20"/>
              </w:rPr>
              <w:t>т</w:t>
            </w:r>
            <w:r w:rsidRPr="00F41DC0">
              <w:rPr>
                <w:bCs/>
                <w:sz w:val="20"/>
                <w:szCs w:val="20"/>
              </w:rPr>
              <w:t>вующие укреплению здоровья.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C11FB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1.3. Алкоголь и его вли</w:t>
            </w:r>
            <w:r w:rsidRPr="00F41DC0">
              <w:rPr>
                <w:bCs/>
                <w:sz w:val="20"/>
                <w:szCs w:val="20"/>
              </w:rPr>
              <w:t>я</w:t>
            </w:r>
            <w:r w:rsidRPr="00F41DC0">
              <w:rPr>
                <w:bCs/>
                <w:sz w:val="20"/>
                <w:szCs w:val="20"/>
              </w:rPr>
              <w:t>ние на здоровье человека.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AE606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1.4. Курение и его вли</w:t>
            </w:r>
            <w:r w:rsidRPr="00F41DC0">
              <w:rPr>
                <w:bCs/>
                <w:sz w:val="20"/>
                <w:szCs w:val="20"/>
              </w:rPr>
              <w:t>я</w:t>
            </w:r>
            <w:r w:rsidRPr="00F41DC0">
              <w:rPr>
                <w:bCs/>
                <w:sz w:val="20"/>
                <w:szCs w:val="20"/>
              </w:rPr>
              <w:t>ние на состояние человека.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C11FB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1.5. Наркотики и нарк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мания.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AE606E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2.2. Характеристики чрезвыча</w:t>
            </w:r>
            <w:r w:rsidRPr="00F41DC0">
              <w:rPr>
                <w:bCs/>
                <w:sz w:val="20"/>
                <w:szCs w:val="20"/>
              </w:rPr>
              <w:t>й</w:t>
            </w:r>
            <w:r w:rsidRPr="00F41DC0">
              <w:rPr>
                <w:bCs/>
                <w:sz w:val="20"/>
                <w:szCs w:val="20"/>
              </w:rPr>
              <w:t>ных ситуаций природного и техноге</w:t>
            </w:r>
            <w:r w:rsidRPr="00F41DC0">
              <w:rPr>
                <w:bCs/>
                <w:sz w:val="20"/>
                <w:szCs w:val="20"/>
              </w:rPr>
              <w:t>н</w:t>
            </w:r>
            <w:r w:rsidRPr="00F41DC0">
              <w:rPr>
                <w:bCs/>
                <w:sz w:val="20"/>
                <w:szCs w:val="20"/>
              </w:rPr>
              <w:t>ного хара</w:t>
            </w:r>
            <w:r w:rsidRPr="00F41DC0">
              <w:rPr>
                <w:bCs/>
                <w:sz w:val="20"/>
                <w:szCs w:val="20"/>
              </w:rPr>
              <w:t>к</w:t>
            </w:r>
            <w:r w:rsidRPr="00F41DC0">
              <w:rPr>
                <w:bCs/>
                <w:sz w:val="20"/>
                <w:szCs w:val="20"/>
              </w:rPr>
              <w:t>тера. Модели поведения при возникновении таких ситу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ций.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D50C0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2.8. Инженерная защита. Виды защитных сооружений и правила пов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дения в них.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2.9. Аварийно-спасательные и другие неотложные работы, провод</w:t>
            </w:r>
            <w:r w:rsidRPr="00F41DC0">
              <w:rPr>
                <w:bCs/>
                <w:sz w:val="20"/>
                <w:szCs w:val="20"/>
              </w:rPr>
              <w:t>и</w:t>
            </w:r>
            <w:r w:rsidRPr="00F41DC0">
              <w:rPr>
                <w:bCs/>
                <w:sz w:val="20"/>
                <w:szCs w:val="20"/>
              </w:rPr>
              <w:t>мые в зонах чрезвычайных ситуаций.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2.11. Правила безопасного пов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дения при угрозе терр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ристического акта и при захв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те в заложники.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2.12. Государственные службы по охране здоровья и безопасности гра</w:t>
            </w:r>
            <w:r w:rsidRPr="00F41DC0">
              <w:rPr>
                <w:bCs/>
                <w:sz w:val="20"/>
                <w:szCs w:val="20"/>
              </w:rPr>
              <w:t>ж</w:t>
            </w:r>
            <w:r w:rsidRPr="00F41DC0">
              <w:rPr>
                <w:bCs/>
                <w:sz w:val="20"/>
                <w:szCs w:val="20"/>
              </w:rPr>
              <w:t>дан.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AE606E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3.4. Организационная структура Вооруженных сил Российской Федер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ции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3.7. Прохождение военной слу</w:t>
            </w:r>
            <w:r w:rsidRPr="00F41DC0">
              <w:rPr>
                <w:sz w:val="20"/>
                <w:szCs w:val="20"/>
              </w:rPr>
              <w:t>ж</w:t>
            </w:r>
            <w:r w:rsidRPr="00F41DC0">
              <w:rPr>
                <w:sz w:val="20"/>
                <w:szCs w:val="20"/>
              </w:rPr>
              <w:t>бы по призыву. Альтернативная слу</w:t>
            </w:r>
            <w:r w:rsidRPr="00F41DC0">
              <w:rPr>
                <w:sz w:val="20"/>
                <w:szCs w:val="20"/>
              </w:rPr>
              <w:t>ж</w:t>
            </w:r>
            <w:r w:rsidRPr="00F41DC0">
              <w:rPr>
                <w:sz w:val="20"/>
                <w:szCs w:val="20"/>
              </w:rPr>
              <w:t>ба.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AE606E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3.8. Прохождение военной слу</w:t>
            </w:r>
            <w:r w:rsidRPr="00F41DC0">
              <w:rPr>
                <w:sz w:val="20"/>
                <w:szCs w:val="20"/>
              </w:rPr>
              <w:t>ж</w:t>
            </w:r>
            <w:r w:rsidRPr="00F41DC0">
              <w:rPr>
                <w:sz w:val="20"/>
                <w:szCs w:val="20"/>
              </w:rPr>
              <w:t>бы по контракту.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3.12. Боевые традиции, ритуалы и символы чести Вооруженных Сил Ро</w:t>
            </w:r>
            <w:r w:rsidRPr="00F41DC0">
              <w:rPr>
                <w:sz w:val="20"/>
                <w:szCs w:val="20"/>
              </w:rPr>
              <w:t>с</w:t>
            </w:r>
            <w:r w:rsidRPr="00F41DC0">
              <w:rPr>
                <w:sz w:val="20"/>
                <w:szCs w:val="20"/>
              </w:rPr>
              <w:t>сии.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4.1. Правила оказания первой п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мощи.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4.2. Первая помощь при воздейс</w:t>
            </w:r>
            <w:r w:rsidRPr="00F41DC0">
              <w:rPr>
                <w:sz w:val="20"/>
                <w:szCs w:val="20"/>
              </w:rPr>
              <w:t>т</w:t>
            </w:r>
            <w:r w:rsidRPr="00F41DC0">
              <w:rPr>
                <w:sz w:val="20"/>
                <w:szCs w:val="20"/>
              </w:rPr>
              <w:t>вии высоких и низких температур.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8173C7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164B20" w:rsidRPr="00F41DC0" w:rsidTr="00F41DC0">
        <w:tc>
          <w:tcPr>
            <w:tcW w:w="710" w:type="dxa"/>
            <w:shd w:val="clear" w:color="auto" w:fill="FFFFFF"/>
            <w:vAlign w:val="center"/>
          </w:tcPr>
          <w:p w:rsidR="00164B20" w:rsidRPr="00F41DC0" w:rsidRDefault="00164B20" w:rsidP="00D50C07">
            <w:pPr>
              <w:numPr>
                <w:ilvl w:val="0"/>
                <w:numId w:val="20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164B20" w:rsidRPr="00F41DC0" w:rsidRDefault="00164B20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4.3. Здоровье родителей и здор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вье будущего ребёнка.</w:t>
            </w:r>
          </w:p>
        </w:tc>
        <w:tc>
          <w:tcPr>
            <w:tcW w:w="2409" w:type="dxa"/>
            <w:shd w:val="clear" w:color="auto" w:fill="FFFFFF"/>
          </w:tcPr>
          <w:p w:rsidR="00164B20" w:rsidRPr="00F41DC0" w:rsidRDefault="00164B2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164B20" w:rsidRPr="00F41DC0" w:rsidRDefault="0010645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64B20" w:rsidRPr="00F41DC0" w:rsidRDefault="00106450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D50C07" w:rsidRPr="00F41DC0" w:rsidTr="00F41DC0">
        <w:tc>
          <w:tcPr>
            <w:tcW w:w="710" w:type="dxa"/>
            <w:shd w:val="clear" w:color="auto" w:fill="FFFFFF"/>
            <w:vAlign w:val="center"/>
          </w:tcPr>
          <w:p w:rsidR="00D50C07" w:rsidRPr="00F41DC0" w:rsidRDefault="00D50C07" w:rsidP="00167A56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644" w:type="dxa"/>
            <w:shd w:val="clear" w:color="auto" w:fill="FFFFFF"/>
          </w:tcPr>
          <w:p w:rsidR="00D50C07" w:rsidRPr="00F41DC0" w:rsidRDefault="00D50C07" w:rsidP="00167A56">
            <w:pPr>
              <w:spacing w:after="38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shd w:val="clear" w:color="auto" w:fill="FFFFFF"/>
          </w:tcPr>
          <w:p w:rsidR="00D50C07" w:rsidRPr="00F41DC0" w:rsidRDefault="00D50C07" w:rsidP="00167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0C07" w:rsidRPr="00F41DC0" w:rsidRDefault="00164B20" w:rsidP="00167A56">
            <w:pPr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D50C07" w:rsidRPr="00F41DC0" w:rsidRDefault="00164B20" w:rsidP="00167A56">
            <w:pPr>
              <w:rPr>
                <w:b/>
                <w:color w:val="000000"/>
                <w:sz w:val="20"/>
                <w:szCs w:val="20"/>
              </w:rPr>
            </w:pPr>
            <w:r w:rsidRPr="00F41DC0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</w:tbl>
    <w:p w:rsidR="00D50C07" w:rsidRDefault="00D50C07" w:rsidP="00D50C07">
      <w:pPr>
        <w:ind w:left="360" w:right="240"/>
        <w:jc w:val="center"/>
        <w:rPr>
          <w:b/>
          <w:i/>
          <w:sz w:val="28"/>
          <w:szCs w:val="28"/>
        </w:rPr>
      </w:pPr>
    </w:p>
    <w:p w:rsidR="00D50C07" w:rsidRDefault="00D50C07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B610DF" w:rsidRDefault="00B610DF" w:rsidP="009B23F6">
      <w:pPr>
        <w:ind w:left="360" w:right="240"/>
        <w:jc w:val="center"/>
        <w:rPr>
          <w:b/>
          <w:i/>
          <w:sz w:val="28"/>
          <w:szCs w:val="28"/>
        </w:rPr>
      </w:pPr>
      <w:r w:rsidRPr="00B610DF">
        <w:rPr>
          <w:b/>
          <w:i/>
          <w:sz w:val="28"/>
          <w:szCs w:val="28"/>
        </w:rPr>
        <w:t>19.02.10 Технология продукции общественного питания</w:t>
      </w:r>
    </w:p>
    <w:p w:rsidR="00BF1F04" w:rsidRDefault="00BF1F04" w:rsidP="00BF1F04">
      <w:pPr>
        <w:tabs>
          <w:tab w:val="left" w:pos="4050"/>
        </w:tabs>
        <w:ind w:left="360" w:right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W w:w="9031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27"/>
        <w:gridCol w:w="2126"/>
        <w:gridCol w:w="1276"/>
        <w:gridCol w:w="992"/>
      </w:tblGrid>
      <w:tr w:rsidR="009B23F6" w:rsidRPr="00F41DC0" w:rsidTr="00F41DC0">
        <w:trPr>
          <w:trHeight w:val="225"/>
        </w:trPr>
        <w:tc>
          <w:tcPr>
            <w:tcW w:w="710" w:type="dxa"/>
            <w:vMerge w:val="restart"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DC0">
              <w:rPr>
                <w:b/>
                <w:sz w:val="20"/>
                <w:szCs w:val="20"/>
              </w:rPr>
              <w:t>п</w:t>
            </w:r>
            <w:proofErr w:type="gramEnd"/>
            <w:r w:rsidRPr="00F41D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27" w:type="dxa"/>
            <w:vMerge w:val="restart"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Наименование разд</w:t>
            </w:r>
            <w:r w:rsidRPr="00F41DC0">
              <w:rPr>
                <w:b/>
                <w:sz w:val="20"/>
                <w:szCs w:val="20"/>
              </w:rPr>
              <w:t>е</w:t>
            </w:r>
            <w:r w:rsidRPr="00F41DC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2126" w:type="dxa"/>
            <w:vMerge w:val="restart"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Задание</w:t>
            </w:r>
          </w:p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23F6" w:rsidRPr="00F41DC0" w:rsidRDefault="009B23F6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9B23F6" w:rsidRPr="00F41DC0" w:rsidRDefault="009B23F6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9B23F6" w:rsidRPr="00F41DC0" w:rsidRDefault="009B23F6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F41DC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B23F6" w:rsidRPr="00F41DC0" w:rsidTr="00F41DC0">
        <w:trPr>
          <w:trHeight w:val="600"/>
        </w:trPr>
        <w:tc>
          <w:tcPr>
            <w:tcW w:w="710" w:type="dxa"/>
            <w:vMerge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9B23F6" w:rsidRPr="00F41DC0" w:rsidRDefault="009B23F6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2015 год</w:t>
            </w:r>
          </w:p>
        </w:tc>
      </w:tr>
      <w:tr w:rsidR="009B23F6" w:rsidRPr="00F41DC0" w:rsidTr="00F41DC0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1.1. Здоровье и здоровый образ жи</w:t>
            </w:r>
            <w:r w:rsidRPr="00F41DC0">
              <w:rPr>
                <w:bCs/>
                <w:sz w:val="20"/>
                <w:szCs w:val="20"/>
              </w:rPr>
              <w:t>з</w:t>
            </w:r>
            <w:r w:rsidRPr="00F41DC0">
              <w:rPr>
                <w:bCs/>
                <w:sz w:val="20"/>
                <w:szCs w:val="20"/>
              </w:rPr>
              <w:t>ни.</w:t>
            </w:r>
            <w:r w:rsidRPr="00F41DC0">
              <w:rPr>
                <w:b/>
                <w:bCs/>
                <w:sz w:val="20"/>
                <w:szCs w:val="20"/>
              </w:rPr>
              <w:t xml:space="preserve"> </w:t>
            </w:r>
            <w:r w:rsidRPr="00F41DC0">
              <w:rPr>
                <w:bCs/>
                <w:sz w:val="20"/>
                <w:szCs w:val="20"/>
              </w:rPr>
              <w:t>Факторы, способствующие укрепл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нию здор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вья.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</w:tr>
      <w:tr w:rsidR="009B23F6" w:rsidRPr="00F41DC0" w:rsidTr="00F41DC0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024C31" w:rsidRPr="00F41DC0" w:rsidRDefault="00024C31" w:rsidP="000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1.2. Алкоголь и его влияние на зд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ровье человека.</w:t>
            </w:r>
          </w:p>
          <w:p w:rsidR="009B23F6" w:rsidRPr="00F41DC0" w:rsidRDefault="00024C31" w:rsidP="000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Курение и его влияние на состояние чел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века. Наркотики и наркомания.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9B23F6" w:rsidRPr="00F41DC0" w:rsidRDefault="009B23F6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024C31" w:rsidRPr="00F41DC0" w:rsidRDefault="00024C31" w:rsidP="000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2.1. Общие понятия и классифик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ция чрезвычайных ситуаций природного и техн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генного характера.</w:t>
            </w:r>
          </w:p>
          <w:p w:rsidR="009B23F6" w:rsidRPr="00F41DC0" w:rsidRDefault="00024C31" w:rsidP="00024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Характеристики чрезвычайных ситуаций природного и техн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генного характера. Модели поведения при возникновении таких ситуаций.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2.4. Эвакуация населения в услов</w:t>
            </w:r>
            <w:r w:rsidRPr="00F41DC0">
              <w:rPr>
                <w:bCs/>
                <w:sz w:val="20"/>
                <w:szCs w:val="20"/>
              </w:rPr>
              <w:t>и</w:t>
            </w:r>
            <w:r w:rsidRPr="00F41DC0">
              <w:rPr>
                <w:bCs/>
                <w:sz w:val="20"/>
                <w:szCs w:val="20"/>
              </w:rPr>
              <w:t>ях чрезвычайных ситуаций. Инженерная з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щита. Виды защитных сооружений и пр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вила поведения в них.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2.5. Аварийно-спасательные и др</w:t>
            </w:r>
            <w:r w:rsidRPr="00F41DC0">
              <w:rPr>
                <w:bCs/>
                <w:sz w:val="20"/>
                <w:szCs w:val="20"/>
              </w:rPr>
              <w:t>у</w:t>
            </w:r>
            <w:r w:rsidRPr="00F41DC0">
              <w:rPr>
                <w:bCs/>
                <w:sz w:val="20"/>
                <w:szCs w:val="20"/>
              </w:rPr>
              <w:t>гие нео</w:t>
            </w:r>
            <w:r w:rsidRPr="00F41DC0">
              <w:rPr>
                <w:bCs/>
                <w:sz w:val="20"/>
                <w:szCs w:val="20"/>
              </w:rPr>
              <w:t>т</w:t>
            </w:r>
            <w:r w:rsidRPr="00F41DC0">
              <w:rPr>
                <w:bCs/>
                <w:sz w:val="20"/>
                <w:szCs w:val="20"/>
              </w:rPr>
              <w:t>ложные работы, проводимые в зонах чрезвычайных ситуаций. Обучение нас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ления защите от чрезвычайных с</w:t>
            </w:r>
            <w:r w:rsidRPr="00F41DC0">
              <w:rPr>
                <w:bCs/>
                <w:sz w:val="20"/>
                <w:szCs w:val="20"/>
              </w:rPr>
              <w:t>и</w:t>
            </w:r>
            <w:r w:rsidRPr="00F41DC0">
              <w:rPr>
                <w:bCs/>
                <w:sz w:val="20"/>
                <w:szCs w:val="20"/>
              </w:rPr>
              <w:t>туаций.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2.6. Правила безопасного повед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ния при угрозе террор</w:t>
            </w:r>
            <w:r w:rsidRPr="00F41DC0">
              <w:rPr>
                <w:bCs/>
                <w:sz w:val="20"/>
                <w:szCs w:val="20"/>
              </w:rPr>
              <w:t>и</w:t>
            </w:r>
            <w:r w:rsidRPr="00F41DC0">
              <w:rPr>
                <w:bCs/>
                <w:sz w:val="20"/>
                <w:szCs w:val="20"/>
              </w:rPr>
              <w:t>стического акта и при захвате в заложники.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1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2.7. Государственные службы по о</w:t>
            </w:r>
            <w:r w:rsidRPr="00F41DC0">
              <w:rPr>
                <w:bCs/>
                <w:sz w:val="20"/>
                <w:szCs w:val="20"/>
              </w:rPr>
              <w:t>х</w:t>
            </w:r>
            <w:r w:rsidRPr="00F41DC0">
              <w:rPr>
                <w:bCs/>
                <w:sz w:val="20"/>
                <w:szCs w:val="20"/>
              </w:rPr>
              <w:t>ране здоровья и безопасности граждан.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3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3.2. Организационная структура Вооруженных сил Российской Федер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ции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3.4. Призыв на военную службу. Прохождение военной службы по приз</w:t>
            </w:r>
            <w:r w:rsidRPr="00F41DC0">
              <w:rPr>
                <w:sz w:val="20"/>
                <w:szCs w:val="20"/>
              </w:rPr>
              <w:t>ы</w:t>
            </w:r>
            <w:r w:rsidRPr="00F41DC0">
              <w:rPr>
                <w:sz w:val="20"/>
                <w:szCs w:val="20"/>
              </w:rPr>
              <w:t>ву. Альтернативная служба. Прохо</w:t>
            </w:r>
            <w:r w:rsidRPr="00F41DC0">
              <w:rPr>
                <w:sz w:val="20"/>
                <w:szCs w:val="20"/>
              </w:rPr>
              <w:t>ж</w:t>
            </w:r>
            <w:r w:rsidRPr="00F41DC0">
              <w:rPr>
                <w:sz w:val="20"/>
                <w:szCs w:val="20"/>
              </w:rPr>
              <w:t>дение военной службы по контракту.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3.6. Боевые традиции, ритуалы и символы чести Вооруженных Сил Ро</w:t>
            </w:r>
            <w:r w:rsidRPr="00F41DC0">
              <w:rPr>
                <w:sz w:val="20"/>
                <w:szCs w:val="20"/>
              </w:rPr>
              <w:t>с</w:t>
            </w:r>
            <w:r w:rsidRPr="00F41DC0">
              <w:rPr>
                <w:sz w:val="20"/>
                <w:szCs w:val="20"/>
              </w:rPr>
              <w:t>сии.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4.1. Правила оказания первой пом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щи.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4.2. Первая помощь при воздейс</w:t>
            </w:r>
            <w:r w:rsidRPr="00F41DC0">
              <w:rPr>
                <w:sz w:val="20"/>
                <w:szCs w:val="20"/>
              </w:rPr>
              <w:t>т</w:t>
            </w:r>
            <w:r w:rsidRPr="00F41DC0">
              <w:rPr>
                <w:sz w:val="20"/>
                <w:szCs w:val="20"/>
              </w:rPr>
              <w:t>вии высоких и низких температур.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9B23F6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024C31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4.3. Здоровье родителей и здоровье будущего ребёнка.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таций и с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общений</w:t>
            </w: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4E7818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9B23F6" w:rsidRPr="00F41DC0" w:rsidTr="00F41DC0">
        <w:tc>
          <w:tcPr>
            <w:tcW w:w="710" w:type="dxa"/>
            <w:shd w:val="clear" w:color="auto" w:fill="FFFFFF"/>
            <w:vAlign w:val="center"/>
          </w:tcPr>
          <w:p w:rsidR="009B23F6" w:rsidRPr="00F41DC0" w:rsidRDefault="009B23F6" w:rsidP="00167A56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9B23F6" w:rsidRPr="00F41DC0" w:rsidRDefault="009B23F6" w:rsidP="00167A56">
            <w:pPr>
              <w:spacing w:after="38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9B23F6" w:rsidRPr="00F41DC0" w:rsidRDefault="009B23F6" w:rsidP="00167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B23F6" w:rsidRPr="00F41DC0" w:rsidRDefault="00024C31" w:rsidP="00167A56">
            <w:pPr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</w:tcPr>
          <w:p w:rsidR="009B23F6" w:rsidRPr="00F41DC0" w:rsidRDefault="00C50AE0" w:rsidP="00167A56">
            <w:pPr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31</w:t>
            </w:r>
          </w:p>
        </w:tc>
      </w:tr>
    </w:tbl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F4538D" w:rsidRDefault="00F4538D" w:rsidP="00F4538D">
      <w:pPr>
        <w:ind w:left="360" w:right="240"/>
        <w:jc w:val="center"/>
        <w:rPr>
          <w:b/>
          <w:i/>
          <w:sz w:val="28"/>
          <w:szCs w:val="28"/>
        </w:rPr>
      </w:pPr>
      <w:r w:rsidRPr="00B610DF">
        <w:rPr>
          <w:b/>
          <w:i/>
          <w:sz w:val="28"/>
          <w:szCs w:val="28"/>
        </w:rPr>
        <w:t>19.02.10 Технология продукции общественного питания</w:t>
      </w:r>
    </w:p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tbl>
      <w:tblPr>
        <w:tblW w:w="9031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27"/>
        <w:gridCol w:w="2268"/>
        <w:gridCol w:w="1134"/>
        <w:gridCol w:w="992"/>
      </w:tblGrid>
      <w:tr w:rsidR="00F4538D" w:rsidRPr="00F41DC0" w:rsidTr="00F41DC0">
        <w:trPr>
          <w:trHeight w:val="225"/>
        </w:trPr>
        <w:tc>
          <w:tcPr>
            <w:tcW w:w="710" w:type="dxa"/>
            <w:vMerge w:val="restart"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41DC0">
              <w:rPr>
                <w:b/>
                <w:sz w:val="20"/>
                <w:szCs w:val="20"/>
              </w:rPr>
              <w:t>п</w:t>
            </w:r>
            <w:proofErr w:type="gramEnd"/>
            <w:r w:rsidRPr="00F41DC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27" w:type="dxa"/>
            <w:vMerge w:val="restart"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Наименование разд</w:t>
            </w:r>
            <w:r w:rsidRPr="00F41DC0">
              <w:rPr>
                <w:b/>
                <w:sz w:val="20"/>
                <w:szCs w:val="20"/>
              </w:rPr>
              <w:t>е</w:t>
            </w:r>
            <w:r w:rsidRPr="00F41DC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2268" w:type="dxa"/>
            <w:vMerge w:val="restart"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Задание</w:t>
            </w:r>
          </w:p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4538D" w:rsidRPr="00F41DC0" w:rsidRDefault="00F4538D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F4538D" w:rsidRPr="00F41DC0" w:rsidRDefault="00F4538D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F4538D" w:rsidRPr="00F41DC0" w:rsidRDefault="00F4538D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DC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F41DC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4538D" w:rsidRPr="00F41DC0" w:rsidTr="00F41DC0">
        <w:trPr>
          <w:trHeight w:val="600"/>
        </w:trPr>
        <w:tc>
          <w:tcPr>
            <w:tcW w:w="710" w:type="dxa"/>
            <w:vMerge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7" w:type="dxa"/>
            <w:vMerge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F4538D" w:rsidRPr="00F41DC0" w:rsidRDefault="00F4538D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2017 год</w:t>
            </w:r>
          </w:p>
        </w:tc>
      </w:tr>
      <w:tr w:rsidR="00F4538D" w:rsidRPr="00F41DC0" w:rsidTr="00F41DC0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1.1. Здоровье и здоровый образ жи</w:t>
            </w:r>
            <w:r w:rsidRPr="00F41DC0">
              <w:rPr>
                <w:bCs/>
                <w:sz w:val="20"/>
                <w:szCs w:val="20"/>
              </w:rPr>
              <w:t>з</w:t>
            </w:r>
            <w:r w:rsidRPr="00F41DC0">
              <w:rPr>
                <w:bCs/>
                <w:sz w:val="20"/>
                <w:szCs w:val="20"/>
              </w:rPr>
              <w:t>ни.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1.2. Факторы, способствующие укр</w:t>
            </w:r>
            <w:r w:rsidRPr="00F41DC0">
              <w:rPr>
                <w:bCs/>
                <w:sz w:val="20"/>
                <w:szCs w:val="20"/>
              </w:rPr>
              <w:t>е</w:t>
            </w:r>
            <w:r w:rsidRPr="00F41DC0">
              <w:rPr>
                <w:bCs/>
                <w:sz w:val="20"/>
                <w:szCs w:val="20"/>
              </w:rPr>
              <w:t>плению здоровья.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1.3. Алкоголь и его влияние на зд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ровье человека.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1.4. Курение и его влияние на с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стояние человека.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1.5. Наркотики и нарк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мания.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2.2. Характеристики чрезвычайных ситуаций природного и техногенного х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рактера. Модели поведения при возникн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вении таких ситу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ций.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2.8. Инженерная защита. Виды з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щитных сооружений и правила поведения в них.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2.9. Аварийно-спасательные и другие нео</w:t>
            </w:r>
            <w:r w:rsidRPr="00F41DC0">
              <w:rPr>
                <w:bCs/>
                <w:sz w:val="20"/>
                <w:szCs w:val="20"/>
              </w:rPr>
              <w:t>т</w:t>
            </w:r>
            <w:r w:rsidRPr="00F41DC0">
              <w:rPr>
                <w:bCs/>
                <w:sz w:val="20"/>
                <w:szCs w:val="20"/>
              </w:rPr>
              <w:t>ложные работы, проводимые в зонах чрезвычайных ситуаций.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2.11. Правила безопасн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го поведения при угрозе терр</w:t>
            </w:r>
            <w:r w:rsidRPr="00F41DC0">
              <w:rPr>
                <w:bCs/>
                <w:sz w:val="20"/>
                <w:szCs w:val="20"/>
              </w:rPr>
              <w:t>о</w:t>
            </w:r>
            <w:r w:rsidRPr="00F41DC0">
              <w:rPr>
                <w:bCs/>
                <w:sz w:val="20"/>
                <w:szCs w:val="20"/>
              </w:rPr>
              <w:t>ристического акта и при захв</w:t>
            </w:r>
            <w:r w:rsidRPr="00F41DC0">
              <w:rPr>
                <w:bCs/>
                <w:sz w:val="20"/>
                <w:szCs w:val="20"/>
              </w:rPr>
              <w:t>а</w:t>
            </w:r>
            <w:r w:rsidRPr="00F41DC0">
              <w:rPr>
                <w:bCs/>
                <w:sz w:val="20"/>
                <w:szCs w:val="20"/>
              </w:rPr>
              <w:t>те в заложники.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bCs/>
                <w:sz w:val="20"/>
                <w:szCs w:val="20"/>
              </w:rPr>
              <w:t>Тема 2.12. Государственные службы по охране здоровья и безопасности граждан.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3.4. Организационная структура Вооруженных сил Российской Федерации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3.7. Прохождение вое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ной службы по призыву. Ал</w:t>
            </w:r>
            <w:r w:rsidRPr="00F41DC0">
              <w:rPr>
                <w:sz w:val="20"/>
                <w:szCs w:val="20"/>
              </w:rPr>
              <w:t>ь</w:t>
            </w:r>
            <w:r w:rsidRPr="00F41DC0">
              <w:rPr>
                <w:sz w:val="20"/>
                <w:szCs w:val="20"/>
              </w:rPr>
              <w:t>тернативная служба.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3.8. Прохождение вое</w:t>
            </w:r>
            <w:r w:rsidRPr="00F41DC0">
              <w:rPr>
                <w:sz w:val="20"/>
                <w:szCs w:val="20"/>
              </w:rPr>
              <w:t>н</w:t>
            </w:r>
            <w:r w:rsidRPr="00F41DC0">
              <w:rPr>
                <w:sz w:val="20"/>
                <w:szCs w:val="20"/>
              </w:rPr>
              <w:t>ной службы по контракту.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3.12. Боевые традиции, ритуалы и символы чести Во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руженных Сил России.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4.1. Правила оказания первой пом</w:t>
            </w:r>
            <w:r w:rsidRPr="00F41DC0">
              <w:rPr>
                <w:sz w:val="20"/>
                <w:szCs w:val="20"/>
              </w:rPr>
              <w:t>о</w:t>
            </w:r>
            <w:r w:rsidRPr="00F41DC0">
              <w:rPr>
                <w:sz w:val="20"/>
                <w:szCs w:val="20"/>
              </w:rPr>
              <w:t>щи.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4.2. Первая помощь при воздействии высоких и низких температур.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2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F4538D">
            <w:pPr>
              <w:numPr>
                <w:ilvl w:val="0"/>
                <w:numId w:val="22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Тема 4.3. Здоровье родителей и здоровье будущего ребёнка.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Выполнение презент</w:t>
            </w:r>
            <w:r w:rsidRPr="00F41DC0">
              <w:rPr>
                <w:sz w:val="20"/>
                <w:szCs w:val="20"/>
              </w:rPr>
              <w:t>а</w:t>
            </w:r>
            <w:r w:rsidRPr="00F41DC0">
              <w:rPr>
                <w:sz w:val="20"/>
                <w:szCs w:val="20"/>
              </w:rPr>
              <w:t>ций и соо</w:t>
            </w:r>
            <w:r w:rsidRPr="00F41DC0">
              <w:rPr>
                <w:sz w:val="20"/>
                <w:szCs w:val="20"/>
              </w:rPr>
              <w:t>б</w:t>
            </w:r>
            <w:r w:rsidRPr="00F41DC0">
              <w:rPr>
                <w:sz w:val="20"/>
                <w:szCs w:val="20"/>
              </w:rPr>
              <w:t>щений</w:t>
            </w:r>
          </w:p>
        </w:tc>
        <w:tc>
          <w:tcPr>
            <w:tcW w:w="1134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45229F" w:rsidP="00167A56">
            <w:pPr>
              <w:rPr>
                <w:sz w:val="20"/>
                <w:szCs w:val="20"/>
              </w:rPr>
            </w:pPr>
            <w:r w:rsidRPr="00F41DC0">
              <w:rPr>
                <w:sz w:val="20"/>
                <w:szCs w:val="20"/>
              </w:rPr>
              <w:t>4</w:t>
            </w:r>
          </w:p>
        </w:tc>
      </w:tr>
      <w:tr w:rsidR="00F4538D" w:rsidRPr="00F41DC0" w:rsidTr="00F41DC0">
        <w:tc>
          <w:tcPr>
            <w:tcW w:w="710" w:type="dxa"/>
            <w:shd w:val="clear" w:color="auto" w:fill="FFFFFF"/>
            <w:vAlign w:val="center"/>
          </w:tcPr>
          <w:p w:rsidR="00F4538D" w:rsidRPr="00F41DC0" w:rsidRDefault="00F4538D" w:rsidP="00167A56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FFFFFF"/>
          </w:tcPr>
          <w:p w:rsidR="00F4538D" w:rsidRPr="00F41DC0" w:rsidRDefault="00F4538D" w:rsidP="00167A56">
            <w:pPr>
              <w:spacing w:after="38"/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FFFFFF"/>
          </w:tcPr>
          <w:p w:rsidR="00F4538D" w:rsidRPr="00F41DC0" w:rsidRDefault="00F4538D" w:rsidP="00167A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4538D" w:rsidRPr="00F41DC0" w:rsidRDefault="00360427" w:rsidP="00167A56">
            <w:pPr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F4538D" w:rsidRPr="00F41DC0" w:rsidRDefault="00F4538D" w:rsidP="00167A56">
            <w:pPr>
              <w:rPr>
                <w:b/>
                <w:sz w:val="20"/>
                <w:szCs w:val="20"/>
              </w:rPr>
            </w:pPr>
            <w:r w:rsidRPr="00F41DC0">
              <w:rPr>
                <w:b/>
                <w:sz w:val="20"/>
                <w:szCs w:val="20"/>
              </w:rPr>
              <w:t>42</w:t>
            </w:r>
          </w:p>
        </w:tc>
      </w:tr>
    </w:tbl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9007C4" w:rsidRDefault="009007C4" w:rsidP="009B23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23F6">
        <w:rPr>
          <w:rFonts w:eastAsia="Calibri"/>
          <w:b/>
          <w:sz w:val="28"/>
          <w:szCs w:val="28"/>
          <w:lang w:eastAsia="en-US"/>
        </w:rPr>
        <w:t>38.02.01 Экономика и бухгалтерский учет (по отраслям)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2268"/>
        <w:gridCol w:w="709"/>
        <w:gridCol w:w="850"/>
        <w:gridCol w:w="709"/>
        <w:gridCol w:w="709"/>
        <w:gridCol w:w="709"/>
      </w:tblGrid>
      <w:tr w:rsidR="00083179" w:rsidRPr="003D4CA8" w:rsidTr="00F41DC0">
        <w:trPr>
          <w:trHeight w:val="225"/>
        </w:trPr>
        <w:tc>
          <w:tcPr>
            <w:tcW w:w="709" w:type="dxa"/>
            <w:vMerge w:val="restart"/>
          </w:tcPr>
          <w:p w:rsidR="00083179" w:rsidRPr="00164B20" w:rsidRDefault="00083179" w:rsidP="00F41DC0">
            <w:pPr>
              <w:tabs>
                <w:tab w:val="left" w:pos="34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4B2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64B20">
              <w:rPr>
                <w:b/>
                <w:sz w:val="20"/>
                <w:szCs w:val="20"/>
              </w:rPr>
              <w:t>/</w:t>
            </w:r>
            <w:proofErr w:type="spellStart"/>
            <w:r w:rsidRPr="00164B2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Наименование раздела, т</w:t>
            </w:r>
            <w:r w:rsidRPr="00164B20">
              <w:rPr>
                <w:b/>
                <w:sz w:val="20"/>
                <w:szCs w:val="20"/>
              </w:rPr>
              <w:t>е</w:t>
            </w:r>
            <w:r w:rsidRPr="00164B20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268" w:type="dxa"/>
            <w:vMerge w:val="restart"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Задание</w:t>
            </w:r>
          </w:p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083179" w:rsidRPr="00164B20" w:rsidRDefault="00083179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083179" w:rsidRPr="00164B20" w:rsidRDefault="00083179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083179" w:rsidRPr="00164B20" w:rsidRDefault="00083179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164B2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083179" w:rsidRPr="00164B20" w:rsidRDefault="00083179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3179" w:rsidRPr="003D4CA8" w:rsidTr="00F41DC0">
        <w:trPr>
          <w:trHeight w:val="222"/>
        </w:trPr>
        <w:tc>
          <w:tcPr>
            <w:tcW w:w="709" w:type="dxa"/>
            <w:vMerge/>
          </w:tcPr>
          <w:p w:rsidR="00083179" w:rsidRPr="00164B20" w:rsidRDefault="00083179" w:rsidP="00F41DC0">
            <w:pPr>
              <w:tabs>
                <w:tab w:val="left" w:pos="34"/>
                <w:tab w:val="left" w:pos="426"/>
              </w:tabs>
              <w:ind w:left="4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083179" w:rsidRDefault="00083179" w:rsidP="00FF2534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2014 </w:t>
            </w:r>
          </w:p>
          <w:p w:rsidR="00083179" w:rsidRPr="00164B20" w:rsidRDefault="00083179" w:rsidP="00FF2534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83179" w:rsidRPr="00164B20" w:rsidRDefault="00083179" w:rsidP="00F41DC0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015</w:t>
            </w:r>
            <w:r w:rsidRPr="00164B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083179" w:rsidRPr="00164B20" w:rsidRDefault="00083179" w:rsidP="00F41DC0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vMerge w:val="restart"/>
          </w:tcPr>
          <w:p w:rsidR="00083179" w:rsidRPr="00164B20" w:rsidRDefault="00083179" w:rsidP="00F41DC0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</w:t>
            </w:r>
          </w:p>
        </w:tc>
      </w:tr>
      <w:tr w:rsidR="00083179" w:rsidRPr="003D4CA8" w:rsidTr="00F41DC0">
        <w:trPr>
          <w:trHeight w:val="365"/>
        </w:trPr>
        <w:tc>
          <w:tcPr>
            <w:tcW w:w="709" w:type="dxa"/>
            <w:vMerge/>
          </w:tcPr>
          <w:p w:rsidR="00083179" w:rsidRPr="00164B20" w:rsidRDefault="00083179" w:rsidP="00F41DC0">
            <w:pPr>
              <w:tabs>
                <w:tab w:val="left" w:pos="34"/>
                <w:tab w:val="left" w:pos="426"/>
              </w:tabs>
              <w:ind w:left="4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83179" w:rsidRPr="00164B20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3179" w:rsidRDefault="00083179" w:rsidP="00FF2534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3179" w:rsidRPr="00164B20" w:rsidRDefault="00F41DC0" w:rsidP="002F5E5A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83179" w:rsidRPr="00164B20" w:rsidRDefault="00083179" w:rsidP="00F41DC0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оч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083179" w:rsidRDefault="00083179" w:rsidP="00844A5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3179" w:rsidRDefault="00083179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3179" w:rsidRPr="003D4CA8" w:rsidTr="00F41DC0">
        <w:trPr>
          <w:trHeight w:val="573"/>
        </w:trPr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176"/>
              </w:tabs>
              <w:spacing w:after="200" w:line="276" w:lineRule="auto"/>
              <w:ind w:left="34" w:firstLine="0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1.1. Здоровье и здор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вый образ жизни.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rPr>
          <w:trHeight w:val="660"/>
        </w:trPr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135"/>
                <w:tab w:val="left" w:pos="318"/>
              </w:tabs>
              <w:spacing w:after="200" w:line="276" w:lineRule="auto"/>
              <w:ind w:left="34" w:firstLine="0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1.2. Факторы, способс</w:t>
            </w:r>
            <w:r w:rsidRPr="00164B20">
              <w:rPr>
                <w:bCs/>
                <w:sz w:val="20"/>
                <w:szCs w:val="20"/>
              </w:rPr>
              <w:t>т</w:t>
            </w:r>
            <w:r w:rsidRPr="00164B20">
              <w:rPr>
                <w:bCs/>
                <w:sz w:val="20"/>
                <w:szCs w:val="20"/>
              </w:rPr>
              <w:t>вующие укреплению здор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вья.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1.3. Алкоголь и его влияние на здоровье чел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века.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1.4. Курение и его вли</w:t>
            </w:r>
            <w:r w:rsidRPr="00164B20">
              <w:rPr>
                <w:bCs/>
                <w:sz w:val="20"/>
                <w:szCs w:val="20"/>
              </w:rPr>
              <w:t>я</w:t>
            </w:r>
            <w:r w:rsidRPr="00164B20">
              <w:rPr>
                <w:bCs/>
                <w:sz w:val="20"/>
                <w:szCs w:val="20"/>
              </w:rPr>
              <w:t>ние на состояние челов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1.5. Наркотики и нарк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мания.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2.2. Характеристики чрезвычайных ситуаций пр</w:t>
            </w:r>
            <w:r w:rsidRPr="00164B20">
              <w:rPr>
                <w:bCs/>
                <w:sz w:val="20"/>
                <w:szCs w:val="20"/>
              </w:rPr>
              <w:t>и</w:t>
            </w:r>
            <w:r w:rsidRPr="00164B20">
              <w:rPr>
                <w:bCs/>
                <w:sz w:val="20"/>
                <w:szCs w:val="20"/>
              </w:rPr>
              <w:t>родного и техногенного х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рактера. Модели п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ведения при возникновении таких с</w:t>
            </w:r>
            <w:r w:rsidRPr="00164B20">
              <w:rPr>
                <w:bCs/>
                <w:sz w:val="20"/>
                <w:szCs w:val="20"/>
              </w:rPr>
              <w:t>и</w:t>
            </w:r>
            <w:r w:rsidRPr="00164B20">
              <w:rPr>
                <w:bCs/>
                <w:sz w:val="20"/>
                <w:szCs w:val="20"/>
              </w:rPr>
              <w:t>туаций.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2.8. Инженерная з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щита. Виды защитных с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оружений и правила пов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дения в них.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2.9. Аварийно-спасательные и другие нео</w:t>
            </w:r>
            <w:r w:rsidRPr="00164B20">
              <w:rPr>
                <w:bCs/>
                <w:sz w:val="20"/>
                <w:szCs w:val="20"/>
              </w:rPr>
              <w:t>т</w:t>
            </w:r>
            <w:r w:rsidRPr="00164B20">
              <w:rPr>
                <w:bCs/>
                <w:sz w:val="20"/>
                <w:szCs w:val="20"/>
              </w:rPr>
              <w:t>ложные работы, пр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водимые в зонах чрезвычайных ситу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ций.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2.11. Правила безопа</w:t>
            </w:r>
            <w:r w:rsidRPr="00164B20">
              <w:rPr>
                <w:bCs/>
                <w:sz w:val="20"/>
                <w:szCs w:val="20"/>
              </w:rPr>
              <w:t>с</w:t>
            </w:r>
            <w:r w:rsidRPr="00164B20">
              <w:rPr>
                <w:bCs/>
                <w:sz w:val="20"/>
                <w:szCs w:val="20"/>
              </w:rPr>
              <w:t>ного поведения при угрозе террор</w:t>
            </w:r>
            <w:r w:rsidRPr="00164B20">
              <w:rPr>
                <w:bCs/>
                <w:sz w:val="20"/>
                <w:szCs w:val="20"/>
              </w:rPr>
              <w:t>и</w:t>
            </w:r>
            <w:r w:rsidRPr="00164B20">
              <w:rPr>
                <w:bCs/>
                <w:sz w:val="20"/>
                <w:szCs w:val="20"/>
              </w:rPr>
              <w:t>стического акта и при захвате в з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ложники.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42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2.12. Государстве</w:t>
            </w:r>
            <w:r w:rsidRPr="00164B20">
              <w:rPr>
                <w:bCs/>
                <w:sz w:val="20"/>
                <w:szCs w:val="20"/>
              </w:rPr>
              <w:t>н</w:t>
            </w:r>
            <w:r w:rsidRPr="00164B20">
              <w:rPr>
                <w:bCs/>
                <w:sz w:val="20"/>
                <w:szCs w:val="20"/>
              </w:rPr>
              <w:t>ные службы по охране здоровья и безопа</w:t>
            </w:r>
            <w:r w:rsidRPr="00164B20">
              <w:rPr>
                <w:bCs/>
                <w:sz w:val="20"/>
                <w:szCs w:val="20"/>
              </w:rPr>
              <w:t>с</w:t>
            </w:r>
            <w:r w:rsidRPr="00164B20">
              <w:rPr>
                <w:bCs/>
                <w:sz w:val="20"/>
                <w:szCs w:val="20"/>
              </w:rPr>
              <w:t>ности граждан.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3.4. Организационная структура Вооруженных сил Российской Федер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ции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3.7. Прохождение вое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ной службы по призыву. Ал</w:t>
            </w:r>
            <w:r w:rsidRPr="00164B20">
              <w:rPr>
                <w:sz w:val="20"/>
                <w:szCs w:val="20"/>
              </w:rPr>
              <w:t>ь</w:t>
            </w:r>
            <w:r w:rsidRPr="00164B20">
              <w:rPr>
                <w:sz w:val="20"/>
                <w:szCs w:val="20"/>
              </w:rPr>
              <w:t>тернативная служба.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3.8. Прохождение вое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ной службы по ко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тракту.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3.12. Боевые трад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ции, ритуалы и символы чести Вооруженных Сил России.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4.1. Правила оказания пе</w:t>
            </w:r>
            <w:r w:rsidRPr="00164B20">
              <w:rPr>
                <w:sz w:val="20"/>
                <w:szCs w:val="20"/>
              </w:rPr>
              <w:t>р</w:t>
            </w:r>
            <w:r w:rsidRPr="00164B20">
              <w:rPr>
                <w:sz w:val="20"/>
                <w:szCs w:val="20"/>
              </w:rPr>
              <w:t>вой помощи.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  <w:tab w:val="left" w:pos="176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4.2. Первая помощь при воздействии высоких и ни</w:t>
            </w:r>
            <w:r w:rsidRPr="00164B20">
              <w:rPr>
                <w:sz w:val="20"/>
                <w:szCs w:val="20"/>
              </w:rPr>
              <w:t>з</w:t>
            </w:r>
            <w:r w:rsidRPr="00164B20">
              <w:rPr>
                <w:sz w:val="20"/>
                <w:szCs w:val="20"/>
              </w:rPr>
              <w:t>ких те</w:t>
            </w:r>
            <w:r w:rsidRPr="00164B20">
              <w:rPr>
                <w:sz w:val="20"/>
                <w:szCs w:val="20"/>
              </w:rPr>
              <w:t>м</w:t>
            </w:r>
            <w:r w:rsidRPr="00164B20">
              <w:rPr>
                <w:sz w:val="20"/>
                <w:szCs w:val="20"/>
              </w:rPr>
              <w:t>ператур.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numPr>
                <w:ilvl w:val="0"/>
                <w:numId w:val="24"/>
              </w:numPr>
              <w:tabs>
                <w:tab w:val="left" w:pos="34"/>
              </w:tabs>
              <w:spacing w:after="200" w:line="276" w:lineRule="auto"/>
              <w:ind w:left="176" w:firstLine="0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4.3. Здоровье род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телей и здоровье будущего ребёнка.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83179" w:rsidRPr="00164B20" w:rsidRDefault="00E355ED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83179" w:rsidRDefault="00047103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83179" w:rsidRPr="003D4CA8" w:rsidTr="00F41DC0">
        <w:tc>
          <w:tcPr>
            <w:tcW w:w="709" w:type="dxa"/>
            <w:shd w:val="clear" w:color="auto" w:fill="FFFFFF"/>
          </w:tcPr>
          <w:p w:rsidR="00083179" w:rsidRPr="00164B20" w:rsidRDefault="00083179" w:rsidP="00F41DC0">
            <w:pPr>
              <w:tabs>
                <w:tab w:val="left" w:pos="34"/>
                <w:tab w:val="left" w:pos="426"/>
              </w:tabs>
              <w:spacing w:after="200" w:line="276" w:lineRule="auto"/>
              <w:ind w:left="459"/>
              <w:contextualSpacing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083179" w:rsidRPr="00164B20" w:rsidRDefault="00083179" w:rsidP="00167A56">
            <w:pPr>
              <w:spacing w:after="38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shd w:val="clear" w:color="auto" w:fill="FFFFFF"/>
          </w:tcPr>
          <w:p w:rsidR="00083179" w:rsidRPr="00164B20" w:rsidRDefault="00083179" w:rsidP="00167A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83179" w:rsidRPr="00056FAE" w:rsidRDefault="00083179" w:rsidP="00167A56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shd w:val="clear" w:color="auto" w:fill="FFFFFF"/>
          </w:tcPr>
          <w:p w:rsidR="00083179" w:rsidRPr="00056FAE" w:rsidRDefault="00083179" w:rsidP="00167A56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083179" w:rsidRPr="00056FAE" w:rsidRDefault="00083179" w:rsidP="00083179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:rsidR="00083179" w:rsidRPr="00056FAE" w:rsidRDefault="00E355ED" w:rsidP="002F5E5A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/>
          </w:tcPr>
          <w:p w:rsidR="00083179" w:rsidRPr="00056FAE" w:rsidRDefault="00083179" w:rsidP="00167A56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</w:tbl>
    <w:p w:rsidR="00B610DF" w:rsidRPr="009B23F6" w:rsidRDefault="00B610DF" w:rsidP="009B23F6">
      <w:pPr>
        <w:ind w:left="360" w:right="240"/>
        <w:jc w:val="center"/>
        <w:rPr>
          <w:b/>
          <w:i/>
          <w:sz w:val="28"/>
          <w:szCs w:val="28"/>
        </w:rPr>
      </w:pPr>
    </w:p>
    <w:p w:rsidR="009007C4" w:rsidRPr="009B23F6" w:rsidRDefault="009007C4" w:rsidP="009B23F6">
      <w:pPr>
        <w:tabs>
          <w:tab w:val="left" w:pos="142"/>
        </w:tabs>
        <w:spacing w:after="200" w:line="276" w:lineRule="auto"/>
        <w:jc w:val="center"/>
        <w:rPr>
          <w:b/>
          <w:sz w:val="28"/>
          <w:szCs w:val="28"/>
        </w:rPr>
      </w:pPr>
      <w:r w:rsidRPr="009B23F6">
        <w:rPr>
          <w:rFonts w:eastAsia="Calibri"/>
          <w:b/>
          <w:sz w:val="28"/>
          <w:szCs w:val="28"/>
          <w:lang w:eastAsia="en-US"/>
        </w:rPr>
        <w:t>43.02.10 ТУРИЗМ</w:t>
      </w:r>
    </w:p>
    <w:tbl>
      <w:tblPr>
        <w:tblW w:w="917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828"/>
        <w:gridCol w:w="3543"/>
        <w:gridCol w:w="1276"/>
      </w:tblGrid>
      <w:tr w:rsidR="000A6213" w:rsidRPr="003D4CA8" w:rsidTr="00280575">
        <w:trPr>
          <w:trHeight w:val="483"/>
        </w:trPr>
        <w:tc>
          <w:tcPr>
            <w:tcW w:w="526" w:type="dxa"/>
            <w:vAlign w:val="center"/>
          </w:tcPr>
          <w:p w:rsidR="000A6213" w:rsidRPr="00164B20" w:rsidRDefault="000A6213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4B20">
              <w:rPr>
                <w:b/>
                <w:sz w:val="20"/>
                <w:szCs w:val="20"/>
              </w:rPr>
              <w:t>п</w:t>
            </w:r>
            <w:proofErr w:type="gramEnd"/>
            <w:r w:rsidRPr="00164B2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8" w:type="dxa"/>
            <w:vAlign w:val="center"/>
          </w:tcPr>
          <w:p w:rsidR="000A6213" w:rsidRPr="00164B20" w:rsidRDefault="000A6213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Наименование разд</w:t>
            </w:r>
            <w:r w:rsidRPr="00164B20">
              <w:rPr>
                <w:b/>
                <w:sz w:val="20"/>
                <w:szCs w:val="20"/>
              </w:rPr>
              <w:t>е</w:t>
            </w:r>
            <w:r w:rsidRPr="00164B2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3543" w:type="dxa"/>
            <w:vAlign w:val="center"/>
          </w:tcPr>
          <w:p w:rsidR="000A6213" w:rsidRPr="00164B20" w:rsidRDefault="000A6213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Задание</w:t>
            </w:r>
          </w:p>
          <w:p w:rsidR="000A6213" w:rsidRPr="00164B20" w:rsidRDefault="000A6213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213" w:rsidRPr="00164B20" w:rsidRDefault="000A6213" w:rsidP="00280575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Норма времени</w:t>
            </w:r>
          </w:p>
        </w:tc>
      </w:tr>
      <w:tr w:rsidR="000A6213" w:rsidRPr="003D4CA8" w:rsidTr="00280575">
        <w:trPr>
          <w:trHeight w:val="573"/>
        </w:trPr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805B0C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1.1. Здоровье и здоровый образ жизни.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6213" w:rsidRPr="003D4CA8" w:rsidTr="00280575">
        <w:trPr>
          <w:trHeight w:val="660"/>
        </w:trPr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805B0C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jc w:val="both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1.2. Факторы, способствующие у</w:t>
            </w:r>
            <w:r w:rsidRPr="00164B20">
              <w:rPr>
                <w:bCs/>
                <w:sz w:val="20"/>
                <w:szCs w:val="20"/>
              </w:rPr>
              <w:t>к</w:t>
            </w:r>
            <w:r w:rsidRPr="00164B20">
              <w:rPr>
                <w:bCs/>
                <w:sz w:val="20"/>
                <w:szCs w:val="20"/>
              </w:rPr>
              <w:t>реплению здоровья.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0A6213" w:rsidRPr="00164B20" w:rsidRDefault="000A621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1.3. Алкоголь и его влияние на зд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ровье человека.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1.4. Курение и его влияние на с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стояние человека.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1.5. Наркотики и наркомания.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2.2. Характеристики чрезвыча</w:t>
            </w:r>
            <w:r w:rsidRPr="00164B20">
              <w:rPr>
                <w:bCs/>
                <w:sz w:val="20"/>
                <w:szCs w:val="20"/>
              </w:rPr>
              <w:t>й</w:t>
            </w:r>
            <w:r w:rsidRPr="00164B20">
              <w:rPr>
                <w:bCs/>
                <w:sz w:val="20"/>
                <w:szCs w:val="20"/>
              </w:rPr>
              <w:t>ных ситуаций природного и техноге</w:t>
            </w:r>
            <w:r w:rsidRPr="00164B20">
              <w:rPr>
                <w:bCs/>
                <w:sz w:val="20"/>
                <w:szCs w:val="20"/>
              </w:rPr>
              <w:t>н</w:t>
            </w:r>
            <w:r w:rsidRPr="00164B20">
              <w:rPr>
                <w:bCs/>
                <w:sz w:val="20"/>
                <w:szCs w:val="20"/>
              </w:rPr>
              <w:t>ного характера. Модели поведения при во</w:t>
            </w:r>
            <w:r w:rsidRPr="00164B20">
              <w:rPr>
                <w:bCs/>
                <w:sz w:val="20"/>
                <w:szCs w:val="20"/>
              </w:rPr>
              <w:t>з</w:t>
            </w:r>
            <w:r w:rsidRPr="00164B20">
              <w:rPr>
                <w:bCs/>
                <w:sz w:val="20"/>
                <w:szCs w:val="20"/>
              </w:rPr>
              <w:t>никновении таких ситуаций.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2.8. Инженерная защита. Виды з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щитных сооружений и правила пов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дения в них.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2.9. Аварийно-спасательные и др</w:t>
            </w:r>
            <w:r w:rsidRPr="00164B20">
              <w:rPr>
                <w:bCs/>
                <w:sz w:val="20"/>
                <w:szCs w:val="20"/>
              </w:rPr>
              <w:t>у</w:t>
            </w:r>
            <w:r w:rsidRPr="00164B20">
              <w:rPr>
                <w:bCs/>
                <w:sz w:val="20"/>
                <w:szCs w:val="20"/>
              </w:rPr>
              <w:t>гие неотложные работы, провод</w:t>
            </w:r>
            <w:r w:rsidRPr="00164B20">
              <w:rPr>
                <w:bCs/>
                <w:sz w:val="20"/>
                <w:szCs w:val="20"/>
              </w:rPr>
              <w:t>и</w:t>
            </w:r>
            <w:r w:rsidRPr="00164B20">
              <w:rPr>
                <w:bCs/>
                <w:sz w:val="20"/>
                <w:szCs w:val="20"/>
              </w:rPr>
              <w:t>мые в зонах чрезвычайных ситуаций.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2.11. Правила безопасного повед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ния при угрозе террористического акта и при захвате в заложники.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2.12. Государственные службы по охране здоровья и безопасности гра</w:t>
            </w:r>
            <w:r w:rsidRPr="00164B20">
              <w:rPr>
                <w:bCs/>
                <w:sz w:val="20"/>
                <w:szCs w:val="20"/>
              </w:rPr>
              <w:t>ж</w:t>
            </w:r>
            <w:r w:rsidRPr="00164B20">
              <w:rPr>
                <w:bCs/>
                <w:sz w:val="20"/>
                <w:szCs w:val="20"/>
              </w:rPr>
              <w:t>дан.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3.4. Организационная структура Вооруженных сил Российской Федер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ции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3.7. Прохождение военной слу</w:t>
            </w:r>
            <w:r w:rsidRPr="00164B20">
              <w:rPr>
                <w:sz w:val="20"/>
                <w:szCs w:val="20"/>
              </w:rPr>
              <w:t>ж</w:t>
            </w:r>
            <w:r w:rsidRPr="00164B20">
              <w:rPr>
                <w:sz w:val="20"/>
                <w:szCs w:val="20"/>
              </w:rPr>
              <w:t>бы по призыву. Альтернативная слу</w:t>
            </w:r>
            <w:r w:rsidRPr="00164B20">
              <w:rPr>
                <w:sz w:val="20"/>
                <w:szCs w:val="20"/>
              </w:rPr>
              <w:t>ж</w:t>
            </w:r>
            <w:r w:rsidRPr="00164B20">
              <w:rPr>
                <w:sz w:val="20"/>
                <w:szCs w:val="20"/>
              </w:rPr>
              <w:t>ба.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3.8. Прохождение военной слу</w:t>
            </w:r>
            <w:r w:rsidRPr="00164B20">
              <w:rPr>
                <w:sz w:val="20"/>
                <w:szCs w:val="20"/>
              </w:rPr>
              <w:t>ж</w:t>
            </w:r>
            <w:r w:rsidRPr="00164B20">
              <w:rPr>
                <w:sz w:val="20"/>
                <w:szCs w:val="20"/>
              </w:rPr>
              <w:t>бы по контракту.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3.12. Боевые традиции, ритуалы и символы чести Вооруженных Сил Ро</w:t>
            </w:r>
            <w:r w:rsidRPr="00164B20">
              <w:rPr>
                <w:sz w:val="20"/>
                <w:szCs w:val="20"/>
              </w:rPr>
              <w:t>с</w:t>
            </w:r>
            <w:r w:rsidRPr="00164B20">
              <w:rPr>
                <w:sz w:val="20"/>
                <w:szCs w:val="20"/>
              </w:rPr>
              <w:t>сии.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4.1. Правила оказания первой п</w:t>
            </w:r>
            <w:r w:rsidRPr="00164B20">
              <w:rPr>
                <w:sz w:val="20"/>
                <w:szCs w:val="20"/>
              </w:rPr>
              <w:t>о</w:t>
            </w:r>
            <w:r w:rsidRPr="00164B20">
              <w:rPr>
                <w:sz w:val="20"/>
                <w:szCs w:val="20"/>
              </w:rPr>
              <w:t>мощи.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4.2. Первая помощь при воздейс</w:t>
            </w:r>
            <w:r w:rsidRPr="00164B20">
              <w:rPr>
                <w:sz w:val="20"/>
                <w:szCs w:val="20"/>
              </w:rPr>
              <w:t>т</w:t>
            </w:r>
            <w:r w:rsidRPr="00164B20">
              <w:rPr>
                <w:sz w:val="20"/>
                <w:szCs w:val="20"/>
              </w:rPr>
              <w:t>вии высоких и низких температур.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0A621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3A35DE">
            <w:pPr>
              <w:numPr>
                <w:ilvl w:val="0"/>
                <w:numId w:val="26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4.3. Здоровье родителей и здор</w:t>
            </w:r>
            <w:r w:rsidRPr="00164B20">
              <w:rPr>
                <w:sz w:val="20"/>
                <w:szCs w:val="20"/>
              </w:rPr>
              <w:t>о</w:t>
            </w:r>
            <w:r w:rsidRPr="00164B20">
              <w:rPr>
                <w:sz w:val="20"/>
                <w:szCs w:val="20"/>
              </w:rPr>
              <w:t>вье будущего ребёнка.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презентаций и сообщ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ний</w:t>
            </w:r>
          </w:p>
        </w:tc>
        <w:tc>
          <w:tcPr>
            <w:tcW w:w="1276" w:type="dxa"/>
            <w:shd w:val="clear" w:color="auto" w:fill="FFFFFF"/>
          </w:tcPr>
          <w:p w:rsidR="000A6213" w:rsidRPr="00164B20" w:rsidRDefault="00870573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6213" w:rsidRPr="003D4CA8" w:rsidTr="00280575">
        <w:tc>
          <w:tcPr>
            <w:tcW w:w="526" w:type="dxa"/>
            <w:shd w:val="clear" w:color="auto" w:fill="FFFFFF"/>
            <w:vAlign w:val="center"/>
          </w:tcPr>
          <w:p w:rsidR="000A6213" w:rsidRPr="00164B20" w:rsidRDefault="000A6213" w:rsidP="00167A56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/>
          </w:tcPr>
          <w:p w:rsidR="000A6213" w:rsidRPr="00164B20" w:rsidRDefault="000A6213" w:rsidP="00167A56">
            <w:pPr>
              <w:spacing w:after="38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543" w:type="dxa"/>
            <w:shd w:val="clear" w:color="auto" w:fill="FFFFFF"/>
          </w:tcPr>
          <w:p w:rsidR="000A6213" w:rsidRPr="00164B20" w:rsidRDefault="000A6213" w:rsidP="00167A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A6213" w:rsidRPr="00056FAE" w:rsidRDefault="000A6213" w:rsidP="00280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42</w:t>
            </w:r>
          </w:p>
        </w:tc>
      </w:tr>
    </w:tbl>
    <w:p w:rsidR="00B610DF" w:rsidRPr="009B23F6" w:rsidRDefault="00B610DF" w:rsidP="009B23F6">
      <w:pPr>
        <w:ind w:left="360" w:right="240"/>
        <w:jc w:val="center"/>
        <w:rPr>
          <w:b/>
          <w:i/>
          <w:sz w:val="28"/>
          <w:szCs w:val="28"/>
        </w:rPr>
      </w:pPr>
    </w:p>
    <w:p w:rsidR="009007C4" w:rsidRPr="009B23F6" w:rsidRDefault="009007C4" w:rsidP="009B23F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23F6">
        <w:rPr>
          <w:rFonts w:eastAsia="Calibri"/>
          <w:b/>
          <w:sz w:val="28"/>
          <w:szCs w:val="28"/>
          <w:lang w:eastAsia="en-US"/>
        </w:rPr>
        <w:t>40.02.01 Право и организация социального обеспечения</w:t>
      </w:r>
    </w:p>
    <w:tbl>
      <w:tblPr>
        <w:tblW w:w="9457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10"/>
        <w:gridCol w:w="2126"/>
        <w:gridCol w:w="992"/>
        <w:gridCol w:w="851"/>
        <w:gridCol w:w="850"/>
        <w:gridCol w:w="709"/>
        <w:gridCol w:w="709"/>
      </w:tblGrid>
      <w:tr w:rsidR="00855CBA" w:rsidRPr="003D4CA8" w:rsidTr="00280575">
        <w:trPr>
          <w:trHeight w:val="225"/>
        </w:trPr>
        <w:tc>
          <w:tcPr>
            <w:tcW w:w="710" w:type="dxa"/>
            <w:vMerge w:val="restart"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4B20">
              <w:rPr>
                <w:b/>
                <w:sz w:val="20"/>
                <w:szCs w:val="20"/>
              </w:rPr>
              <w:t>п</w:t>
            </w:r>
            <w:proofErr w:type="gramEnd"/>
            <w:r w:rsidRPr="00164B2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vMerge w:val="restart"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Наименование разд</w:t>
            </w:r>
            <w:r w:rsidRPr="00164B20">
              <w:rPr>
                <w:b/>
                <w:sz w:val="20"/>
                <w:szCs w:val="20"/>
              </w:rPr>
              <w:t>е</w:t>
            </w:r>
            <w:r w:rsidRPr="00164B2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2126" w:type="dxa"/>
            <w:vMerge w:val="restart"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Задание</w:t>
            </w:r>
          </w:p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5"/>
          </w:tcPr>
          <w:p w:rsidR="00855CBA" w:rsidRPr="00164B20" w:rsidRDefault="00855CBA" w:rsidP="00280575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855CBA" w:rsidRPr="00164B20" w:rsidRDefault="00855CBA" w:rsidP="00280575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855CBA" w:rsidRPr="00164B20" w:rsidRDefault="00855CBA" w:rsidP="00280575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</w:p>
          <w:p w:rsidR="00855CBA" w:rsidRPr="00164B20" w:rsidRDefault="00855CBA" w:rsidP="00280575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5CBA" w:rsidRPr="003D4CA8" w:rsidTr="00280575">
        <w:trPr>
          <w:trHeight w:val="275"/>
        </w:trPr>
        <w:tc>
          <w:tcPr>
            <w:tcW w:w="710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5CBA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  <w:r w:rsidRPr="00164B20">
              <w:rPr>
                <w:b/>
                <w:sz w:val="20"/>
                <w:szCs w:val="20"/>
              </w:rPr>
              <w:t xml:space="preserve"> год</w:t>
            </w:r>
          </w:p>
          <w:p w:rsidR="00855CBA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ЗФО</w:t>
            </w:r>
          </w:p>
          <w:p w:rsidR="00855CBA" w:rsidRPr="00164B20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5CBA" w:rsidRPr="00164B20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015</w:t>
            </w:r>
            <w:r w:rsidRPr="00164B20">
              <w:rPr>
                <w:b/>
                <w:sz w:val="20"/>
                <w:szCs w:val="20"/>
              </w:rPr>
              <w:t xml:space="preserve"> го</w:t>
            </w:r>
            <w:r w:rsidR="00125680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709" w:type="dxa"/>
            <w:vMerge w:val="restart"/>
          </w:tcPr>
          <w:p w:rsidR="00280575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855CBA" w:rsidRPr="00164B20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55CBA" w:rsidRPr="00164B20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855CBA" w:rsidRPr="003D4CA8" w:rsidTr="00280575">
        <w:trPr>
          <w:trHeight w:val="549"/>
        </w:trPr>
        <w:tc>
          <w:tcPr>
            <w:tcW w:w="710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0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5CBA" w:rsidRPr="00164B20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55CBA" w:rsidRPr="00164B20" w:rsidRDefault="00280575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855CBA" w:rsidRPr="00164B20" w:rsidRDefault="00280575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55CBA">
              <w:rPr>
                <w:b/>
                <w:sz w:val="20"/>
                <w:szCs w:val="20"/>
              </w:rPr>
              <w:t>ао</w:t>
            </w:r>
            <w:r w:rsidR="00855CBA">
              <w:rPr>
                <w:b/>
                <w:sz w:val="20"/>
                <w:szCs w:val="20"/>
              </w:rPr>
              <w:t>ч</w:t>
            </w:r>
            <w:r w:rsidR="00855CBA">
              <w:rPr>
                <w:b/>
                <w:sz w:val="20"/>
                <w:szCs w:val="20"/>
              </w:rPr>
              <w:t>ная</w:t>
            </w:r>
          </w:p>
        </w:tc>
        <w:tc>
          <w:tcPr>
            <w:tcW w:w="709" w:type="dxa"/>
            <w:vMerge/>
          </w:tcPr>
          <w:p w:rsidR="00855CBA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5CBA" w:rsidRDefault="00855CBA" w:rsidP="0028057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55CBA" w:rsidRPr="003D4CA8" w:rsidTr="00280575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1.1. Здоровье и зд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ровый образ жизни.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1.2. Факторы, сп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собствующие укреплению здоровья.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1.3. Алкоголь и его влияние на здоровье чел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века.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1.4. Курение и его влияние на состояние ч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ловека.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shd w:val="clear" w:color="auto" w:fill="FFFFFF"/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1.5. Наркотики и наркомания.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2.2. Характеристики чрезвычайных ситуаций природного и техногенн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го характера. Модели п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ведения при возникнов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нии таких ситуаций.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2.8. Инженерная защита. Виды защитных сооружений и правила поведения в них.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2.9. Аварийно-спасательные и другие неотложные работы, пр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водимые в зонах чрезв</w:t>
            </w:r>
            <w:r w:rsidRPr="00164B20">
              <w:rPr>
                <w:bCs/>
                <w:sz w:val="20"/>
                <w:szCs w:val="20"/>
              </w:rPr>
              <w:t>ы</w:t>
            </w:r>
            <w:r w:rsidRPr="00164B20">
              <w:rPr>
                <w:bCs/>
                <w:sz w:val="20"/>
                <w:szCs w:val="20"/>
              </w:rPr>
              <w:t>чайных ситуаций.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2.11. Правила без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пасного поведения при угрозе террористического акта и при захвате в з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ложники.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2.12. Государстве</w:t>
            </w:r>
            <w:r w:rsidRPr="00164B20">
              <w:rPr>
                <w:bCs/>
                <w:sz w:val="20"/>
                <w:szCs w:val="20"/>
              </w:rPr>
              <w:t>н</w:t>
            </w:r>
            <w:r w:rsidRPr="00164B20">
              <w:rPr>
                <w:bCs/>
                <w:sz w:val="20"/>
                <w:szCs w:val="20"/>
              </w:rPr>
              <w:t>ные службы по охране здоровья и безопасности граждан.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3.4. Организацио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ная структура Вооруже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ных сил Российской Ф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дерации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3.7. Прохождение военной службы по пр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зыву. Альтернативная служба.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3.8. Прохождение военной службы по ко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тракту.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3.12. Боевые трад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ции, ритуалы и символы чести Вооруженных Сил России.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55CBA" w:rsidRDefault="00E64EAC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4.1. Правила оказ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ния первой помощи.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4.2. Первая помощь при воздействии высоких и низких температур.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7A4D3F">
            <w:pPr>
              <w:numPr>
                <w:ilvl w:val="0"/>
                <w:numId w:val="27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4.3. Здоровье род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телей и здоровье будущ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го ребёнка.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презе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992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855CBA" w:rsidRPr="00164B20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55CBA" w:rsidRPr="00164B20" w:rsidRDefault="00125680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55CBA" w:rsidRDefault="00E64EAC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55CBA" w:rsidRDefault="00855CBA" w:rsidP="0028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5CBA" w:rsidRPr="003D4CA8" w:rsidTr="00280575">
        <w:tc>
          <w:tcPr>
            <w:tcW w:w="710" w:type="dxa"/>
            <w:shd w:val="clear" w:color="auto" w:fill="FFFFFF"/>
            <w:vAlign w:val="center"/>
          </w:tcPr>
          <w:p w:rsidR="00855CBA" w:rsidRPr="00164B20" w:rsidRDefault="00855CBA" w:rsidP="00F84E9F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FFFFFF"/>
          </w:tcPr>
          <w:p w:rsidR="00855CBA" w:rsidRPr="00164B20" w:rsidRDefault="00855CBA" w:rsidP="00F84E9F">
            <w:pPr>
              <w:spacing w:after="38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FFFFFF"/>
          </w:tcPr>
          <w:p w:rsidR="00855CBA" w:rsidRPr="00164B20" w:rsidRDefault="00855CBA" w:rsidP="00F84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55CBA" w:rsidRPr="00056FAE" w:rsidRDefault="00855CBA" w:rsidP="00280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1" w:type="dxa"/>
            <w:shd w:val="clear" w:color="auto" w:fill="FFFFFF"/>
          </w:tcPr>
          <w:p w:rsidR="00855CBA" w:rsidRPr="00056FAE" w:rsidRDefault="00855CBA" w:rsidP="00280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855CBA" w:rsidRPr="00056FAE" w:rsidRDefault="00125680" w:rsidP="00280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FFFFFF"/>
          </w:tcPr>
          <w:p w:rsidR="00855CBA" w:rsidRPr="00056FAE" w:rsidRDefault="00855CBA" w:rsidP="002805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55CBA" w:rsidRPr="00D21E12" w:rsidRDefault="00855CBA" w:rsidP="00280575">
            <w:pPr>
              <w:jc w:val="center"/>
              <w:rPr>
                <w:b/>
                <w:sz w:val="20"/>
                <w:szCs w:val="20"/>
              </w:rPr>
            </w:pPr>
            <w:r w:rsidRPr="00D21E12">
              <w:rPr>
                <w:b/>
                <w:sz w:val="20"/>
                <w:szCs w:val="20"/>
              </w:rPr>
              <w:t>42</w:t>
            </w:r>
          </w:p>
        </w:tc>
      </w:tr>
    </w:tbl>
    <w:p w:rsidR="00B610DF" w:rsidRPr="009B23F6" w:rsidRDefault="00B610DF" w:rsidP="009B23F6">
      <w:pPr>
        <w:ind w:left="360" w:right="240"/>
        <w:jc w:val="center"/>
        <w:rPr>
          <w:b/>
          <w:i/>
          <w:sz w:val="28"/>
          <w:szCs w:val="28"/>
        </w:rPr>
      </w:pPr>
    </w:p>
    <w:p w:rsidR="00B610DF" w:rsidRDefault="009007C4" w:rsidP="00280575">
      <w:pPr>
        <w:ind w:left="360" w:right="240"/>
        <w:jc w:val="center"/>
        <w:rPr>
          <w:b/>
          <w:i/>
          <w:sz w:val="28"/>
          <w:szCs w:val="28"/>
        </w:rPr>
      </w:pPr>
      <w:r w:rsidRPr="009B23F6">
        <w:rPr>
          <w:b/>
          <w:sz w:val="28"/>
          <w:szCs w:val="28"/>
        </w:rPr>
        <w:t>38.02.04  Коммерция (по отраслям)</w:t>
      </w:r>
    </w:p>
    <w:tbl>
      <w:tblPr>
        <w:tblW w:w="9598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94"/>
        <w:gridCol w:w="1843"/>
        <w:gridCol w:w="850"/>
        <w:gridCol w:w="993"/>
        <w:gridCol w:w="708"/>
      </w:tblGrid>
      <w:tr w:rsidR="002C340E" w:rsidRPr="003D4CA8" w:rsidTr="00280575">
        <w:trPr>
          <w:trHeight w:val="225"/>
        </w:trPr>
        <w:tc>
          <w:tcPr>
            <w:tcW w:w="710" w:type="dxa"/>
            <w:vMerge w:val="restart"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4B20">
              <w:rPr>
                <w:b/>
                <w:sz w:val="20"/>
                <w:szCs w:val="20"/>
              </w:rPr>
              <w:t>п</w:t>
            </w:r>
            <w:proofErr w:type="gramEnd"/>
            <w:r w:rsidRPr="00164B2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94" w:type="dxa"/>
            <w:vMerge w:val="restart"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Наименование разд</w:t>
            </w:r>
            <w:r w:rsidRPr="00164B20">
              <w:rPr>
                <w:b/>
                <w:sz w:val="20"/>
                <w:szCs w:val="20"/>
              </w:rPr>
              <w:t>е</w:t>
            </w:r>
            <w:r w:rsidRPr="00164B20">
              <w:rPr>
                <w:b/>
                <w:sz w:val="20"/>
                <w:szCs w:val="20"/>
              </w:rPr>
              <w:t>ла, темы</w:t>
            </w:r>
          </w:p>
        </w:tc>
        <w:tc>
          <w:tcPr>
            <w:tcW w:w="1843" w:type="dxa"/>
            <w:vMerge w:val="restart"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Задание</w:t>
            </w:r>
          </w:p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C340E" w:rsidRPr="00164B20" w:rsidRDefault="002C340E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 времени </w:t>
            </w:r>
            <w:proofErr w:type="gramStart"/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</w:t>
            </w:r>
            <w:proofErr w:type="gramEnd"/>
          </w:p>
          <w:p w:rsidR="002C340E" w:rsidRPr="00164B20" w:rsidRDefault="002C340E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выполнение</w:t>
            </w:r>
          </w:p>
          <w:p w:rsidR="002C340E" w:rsidRPr="00164B20" w:rsidRDefault="002C340E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64B20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(в часах)</w:t>
            </w:r>
            <w:r w:rsidRPr="00164B20">
              <w:rPr>
                <w:rFonts w:ascii="Calibri" w:eastAsia="Calibri" w:hAnsi="Calibri"/>
                <w:iCs/>
                <w:sz w:val="20"/>
                <w:szCs w:val="20"/>
                <w:lang w:eastAsia="en-US"/>
              </w:rPr>
              <w:t xml:space="preserve"> </w:t>
            </w:r>
          </w:p>
          <w:p w:rsidR="002C340E" w:rsidRPr="00164B20" w:rsidRDefault="002C340E" w:rsidP="00167A56">
            <w:pPr>
              <w:tabs>
                <w:tab w:val="left" w:pos="1134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C340E" w:rsidRPr="003D4CA8" w:rsidTr="00280575">
        <w:trPr>
          <w:trHeight w:val="471"/>
        </w:trPr>
        <w:tc>
          <w:tcPr>
            <w:tcW w:w="710" w:type="dxa"/>
            <w:vMerge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4" w:type="dxa"/>
            <w:vMerge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0575" w:rsidRDefault="002C340E" w:rsidP="008A226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164B20">
              <w:rPr>
                <w:b/>
                <w:sz w:val="20"/>
                <w:szCs w:val="20"/>
              </w:rPr>
              <w:t xml:space="preserve"> </w:t>
            </w:r>
          </w:p>
          <w:p w:rsidR="002C340E" w:rsidRPr="00164B20" w:rsidRDefault="002C340E" w:rsidP="008A226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280575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016</w:t>
            </w:r>
            <w:r w:rsidRPr="00164B20">
              <w:rPr>
                <w:b/>
                <w:sz w:val="20"/>
                <w:szCs w:val="20"/>
              </w:rPr>
              <w:t xml:space="preserve"> </w:t>
            </w:r>
          </w:p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280575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2017 </w:t>
            </w:r>
          </w:p>
          <w:p w:rsidR="002C340E" w:rsidRPr="00164B20" w:rsidRDefault="002C340E" w:rsidP="00167A56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2C340E" w:rsidRPr="003D4CA8" w:rsidTr="00280575">
        <w:trPr>
          <w:trHeight w:val="573"/>
        </w:trPr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1.1. Здоровье и здоровый образ жизни.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rPr>
          <w:trHeight w:val="660"/>
        </w:trPr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1.2. Факторы, способствующие укрепл</w:t>
            </w:r>
            <w:r w:rsidRPr="00164B20">
              <w:rPr>
                <w:bCs/>
                <w:sz w:val="20"/>
                <w:szCs w:val="20"/>
              </w:rPr>
              <w:t>е</w:t>
            </w:r>
            <w:r w:rsidRPr="00164B20">
              <w:rPr>
                <w:bCs/>
                <w:sz w:val="20"/>
                <w:szCs w:val="20"/>
              </w:rPr>
              <w:t>нию здоровья.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</w:t>
            </w:r>
            <w:r w:rsidRPr="00164B20">
              <w:rPr>
                <w:sz w:val="20"/>
                <w:szCs w:val="20"/>
              </w:rPr>
              <w:t>а</w:t>
            </w:r>
            <w:r w:rsidRPr="00164B20">
              <w:rPr>
                <w:sz w:val="20"/>
                <w:szCs w:val="20"/>
              </w:rPr>
              <w:t>ций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1.3. Алкоголь и его вли</w:t>
            </w:r>
            <w:r w:rsidRPr="00164B20">
              <w:rPr>
                <w:bCs/>
                <w:sz w:val="20"/>
                <w:szCs w:val="20"/>
              </w:rPr>
              <w:t>я</w:t>
            </w:r>
            <w:r w:rsidRPr="00164B20">
              <w:rPr>
                <w:bCs/>
                <w:sz w:val="20"/>
                <w:szCs w:val="20"/>
              </w:rPr>
              <w:t>ние на здоровье человека.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1.4. Курение и его вли</w:t>
            </w:r>
            <w:r w:rsidRPr="00164B20">
              <w:rPr>
                <w:bCs/>
                <w:sz w:val="20"/>
                <w:szCs w:val="20"/>
              </w:rPr>
              <w:t>я</w:t>
            </w:r>
            <w:r w:rsidRPr="00164B20">
              <w:rPr>
                <w:bCs/>
                <w:sz w:val="20"/>
                <w:szCs w:val="20"/>
              </w:rPr>
              <w:t>ние на состояние человека.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shd w:val="clear" w:color="auto" w:fill="FFFFFF"/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1.5. Наркотики и нарк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мания.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2.2. Характеристики чрезвычайных ситу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ций природного и техногенного характера. М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дели поведения при возникновении таких ситу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ций.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2.8. Инженерная защита. Виды защитных сооружений и правила поведения в них.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2.9. Аварийно-спасательные и другие нео</w:t>
            </w:r>
            <w:r w:rsidRPr="00164B20">
              <w:rPr>
                <w:bCs/>
                <w:sz w:val="20"/>
                <w:szCs w:val="20"/>
              </w:rPr>
              <w:t>т</w:t>
            </w:r>
            <w:r w:rsidRPr="00164B20">
              <w:rPr>
                <w:bCs/>
                <w:sz w:val="20"/>
                <w:szCs w:val="20"/>
              </w:rPr>
              <w:t>ложные работы, проводимые в зонах чрезвыча</w:t>
            </w:r>
            <w:r w:rsidRPr="00164B20">
              <w:rPr>
                <w:bCs/>
                <w:sz w:val="20"/>
                <w:szCs w:val="20"/>
              </w:rPr>
              <w:t>й</w:t>
            </w:r>
            <w:r w:rsidRPr="00164B20">
              <w:rPr>
                <w:bCs/>
                <w:sz w:val="20"/>
                <w:szCs w:val="20"/>
              </w:rPr>
              <w:t>ных ситуаций.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2.11. Правила безопасн</w:t>
            </w:r>
            <w:r w:rsidRPr="00164B20">
              <w:rPr>
                <w:bCs/>
                <w:sz w:val="20"/>
                <w:szCs w:val="20"/>
              </w:rPr>
              <w:t>о</w:t>
            </w:r>
            <w:r w:rsidRPr="00164B20">
              <w:rPr>
                <w:bCs/>
                <w:sz w:val="20"/>
                <w:szCs w:val="20"/>
              </w:rPr>
              <w:t>го поведения при угрозе террористического акта и при захв</w:t>
            </w:r>
            <w:r w:rsidRPr="00164B20">
              <w:rPr>
                <w:bCs/>
                <w:sz w:val="20"/>
                <w:szCs w:val="20"/>
              </w:rPr>
              <w:t>а</w:t>
            </w:r>
            <w:r w:rsidRPr="00164B20">
              <w:rPr>
                <w:bCs/>
                <w:sz w:val="20"/>
                <w:szCs w:val="20"/>
              </w:rPr>
              <w:t>те в заложники.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bCs/>
                <w:sz w:val="20"/>
                <w:szCs w:val="20"/>
              </w:rPr>
              <w:t>Тема 2.12. Государственные службы по охране здоровья и безопасности граждан.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3.4. Организационная структура Вооруже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ных сил 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3.7. Прохождение военной службы по пр</w:t>
            </w:r>
            <w:r w:rsidRPr="00164B20">
              <w:rPr>
                <w:sz w:val="20"/>
                <w:szCs w:val="20"/>
              </w:rPr>
              <w:t>и</w:t>
            </w:r>
            <w:r w:rsidRPr="00164B20">
              <w:rPr>
                <w:sz w:val="20"/>
                <w:szCs w:val="20"/>
              </w:rPr>
              <w:t>зыву. Ал</w:t>
            </w:r>
            <w:r w:rsidRPr="00164B20">
              <w:rPr>
                <w:sz w:val="20"/>
                <w:szCs w:val="20"/>
              </w:rPr>
              <w:t>ь</w:t>
            </w:r>
            <w:r w:rsidRPr="00164B20">
              <w:rPr>
                <w:sz w:val="20"/>
                <w:szCs w:val="20"/>
              </w:rPr>
              <w:t>тернативная служба.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3.8. Прохождение военной службы по ко</w:t>
            </w:r>
            <w:r w:rsidRPr="00164B20">
              <w:rPr>
                <w:sz w:val="20"/>
                <w:szCs w:val="20"/>
              </w:rPr>
              <w:t>н</w:t>
            </w:r>
            <w:r w:rsidRPr="00164B20">
              <w:rPr>
                <w:sz w:val="20"/>
                <w:szCs w:val="20"/>
              </w:rPr>
              <w:t>тракту.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3.12. Боевые традиции, ритуалы и симв</w:t>
            </w:r>
            <w:r w:rsidRPr="00164B20">
              <w:rPr>
                <w:sz w:val="20"/>
                <w:szCs w:val="20"/>
              </w:rPr>
              <w:t>о</w:t>
            </w:r>
            <w:r w:rsidRPr="00164B20">
              <w:rPr>
                <w:sz w:val="20"/>
                <w:szCs w:val="20"/>
              </w:rPr>
              <w:t>лы чести Во</w:t>
            </w:r>
            <w:r w:rsidRPr="00164B20">
              <w:rPr>
                <w:sz w:val="20"/>
                <w:szCs w:val="20"/>
              </w:rPr>
              <w:t>о</w:t>
            </w:r>
            <w:r w:rsidRPr="00164B20">
              <w:rPr>
                <w:sz w:val="20"/>
                <w:szCs w:val="20"/>
              </w:rPr>
              <w:t>руженных Сил России.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4.1. Правила оказания первой помощи.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4.2. Первая помощь при воздействии выс</w:t>
            </w:r>
            <w:r w:rsidRPr="00164B20">
              <w:rPr>
                <w:sz w:val="20"/>
                <w:szCs w:val="20"/>
              </w:rPr>
              <w:t>о</w:t>
            </w:r>
            <w:r w:rsidRPr="00164B20">
              <w:rPr>
                <w:sz w:val="20"/>
                <w:szCs w:val="20"/>
              </w:rPr>
              <w:t>ких и низких температур.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BD37B0">
            <w:pPr>
              <w:numPr>
                <w:ilvl w:val="0"/>
                <w:numId w:val="25"/>
              </w:numPr>
              <w:tabs>
                <w:tab w:val="left" w:pos="426"/>
              </w:tabs>
              <w:spacing w:after="200" w:line="276" w:lineRule="auto"/>
              <w:ind w:left="0" w:firstLine="0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Тема 4.3. Здоровье родителей и здоровье будущ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го ребёнка.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 w:rsidRPr="00164B20">
              <w:rPr>
                <w:sz w:val="20"/>
                <w:szCs w:val="20"/>
              </w:rPr>
              <w:t>Выполнение пр</w:t>
            </w:r>
            <w:r w:rsidRPr="00164B20">
              <w:rPr>
                <w:sz w:val="20"/>
                <w:szCs w:val="20"/>
              </w:rPr>
              <w:t>е</w:t>
            </w:r>
            <w:r w:rsidRPr="00164B20">
              <w:rPr>
                <w:sz w:val="20"/>
                <w:szCs w:val="20"/>
              </w:rPr>
              <w:t>зентаций и соо</w:t>
            </w:r>
            <w:r w:rsidRPr="00164B20">
              <w:rPr>
                <w:sz w:val="20"/>
                <w:szCs w:val="20"/>
              </w:rPr>
              <w:t>б</w:t>
            </w:r>
            <w:r w:rsidRPr="00164B20">
              <w:rPr>
                <w:sz w:val="20"/>
                <w:szCs w:val="20"/>
              </w:rPr>
              <w:t>щений</w:t>
            </w:r>
          </w:p>
        </w:tc>
        <w:tc>
          <w:tcPr>
            <w:tcW w:w="850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2C340E" w:rsidRPr="00164B20" w:rsidRDefault="005D1395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2C340E" w:rsidRDefault="00D61257" w:rsidP="00167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340E" w:rsidRPr="003D4CA8" w:rsidTr="00280575">
        <w:tc>
          <w:tcPr>
            <w:tcW w:w="710" w:type="dxa"/>
            <w:shd w:val="clear" w:color="auto" w:fill="FFFFFF"/>
            <w:vAlign w:val="center"/>
          </w:tcPr>
          <w:p w:rsidR="002C340E" w:rsidRPr="00164B20" w:rsidRDefault="002C340E" w:rsidP="00167A56">
            <w:pPr>
              <w:tabs>
                <w:tab w:val="left" w:pos="426"/>
              </w:tabs>
              <w:spacing w:after="200" w:line="276" w:lineRule="auto"/>
              <w:contextualSpacing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FFFFF"/>
          </w:tcPr>
          <w:p w:rsidR="002C340E" w:rsidRPr="00164B20" w:rsidRDefault="002C340E" w:rsidP="00167A56">
            <w:pPr>
              <w:spacing w:after="38"/>
              <w:rPr>
                <w:b/>
                <w:sz w:val="20"/>
                <w:szCs w:val="20"/>
              </w:rPr>
            </w:pPr>
            <w:r w:rsidRPr="00164B2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FFFFFF"/>
          </w:tcPr>
          <w:p w:rsidR="002C340E" w:rsidRPr="00164B20" w:rsidRDefault="002C340E" w:rsidP="00167A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C340E" w:rsidRPr="002C340E" w:rsidRDefault="002C340E" w:rsidP="00167A56">
            <w:pPr>
              <w:rPr>
                <w:b/>
                <w:sz w:val="20"/>
                <w:szCs w:val="20"/>
              </w:rPr>
            </w:pPr>
            <w:r w:rsidRPr="002C340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2C340E" w:rsidRPr="00056FAE" w:rsidRDefault="002C340E" w:rsidP="00167A56">
            <w:pPr>
              <w:rPr>
                <w:b/>
                <w:color w:val="000000"/>
                <w:sz w:val="20"/>
                <w:szCs w:val="20"/>
              </w:rPr>
            </w:pPr>
            <w:r w:rsidRPr="00056FAE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/>
          </w:tcPr>
          <w:p w:rsidR="002C340E" w:rsidRPr="00630C24" w:rsidRDefault="00630C24" w:rsidP="00167A56">
            <w:pPr>
              <w:rPr>
                <w:b/>
                <w:sz w:val="20"/>
                <w:szCs w:val="20"/>
              </w:rPr>
            </w:pPr>
            <w:r w:rsidRPr="00630C24">
              <w:rPr>
                <w:b/>
                <w:sz w:val="20"/>
                <w:szCs w:val="20"/>
              </w:rPr>
              <w:t>42</w:t>
            </w:r>
          </w:p>
        </w:tc>
      </w:tr>
    </w:tbl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280575" w:rsidRDefault="00280575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B610DF" w:rsidRDefault="00B610DF" w:rsidP="00B610DF">
      <w:pPr>
        <w:ind w:left="360" w:right="240"/>
        <w:jc w:val="right"/>
        <w:rPr>
          <w:b/>
          <w:i/>
          <w:sz w:val="28"/>
          <w:szCs w:val="28"/>
        </w:rPr>
      </w:pPr>
    </w:p>
    <w:p w:rsidR="00B610DF" w:rsidRPr="00B610DF" w:rsidRDefault="00B610DF" w:rsidP="00B558B3">
      <w:pPr>
        <w:ind w:left="360" w:right="240"/>
        <w:jc w:val="center"/>
        <w:rPr>
          <w:b/>
          <w:i/>
          <w:sz w:val="28"/>
          <w:szCs w:val="28"/>
        </w:rPr>
      </w:pPr>
    </w:p>
    <w:p w:rsidR="00280575" w:rsidRDefault="00280575" w:rsidP="00B558B3">
      <w:pPr>
        <w:spacing w:after="200" w:line="276" w:lineRule="auto"/>
        <w:jc w:val="center"/>
        <w:rPr>
          <w:b/>
          <w:sz w:val="28"/>
          <w:szCs w:val="28"/>
        </w:rPr>
      </w:pPr>
    </w:p>
    <w:p w:rsidR="00280575" w:rsidRDefault="00280575" w:rsidP="00B558B3">
      <w:pPr>
        <w:spacing w:after="200" w:line="276" w:lineRule="auto"/>
        <w:jc w:val="center"/>
        <w:rPr>
          <w:b/>
          <w:sz w:val="28"/>
          <w:szCs w:val="28"/>
        </w:rPr>
      </w:pPr>
      <w:r w:rsidRPr="00280575">
        <w:rPr>
          <w:sz w:val="28"/>
          <w:szCs w:val="28"/>
        </w:rPr>
        <w:lastRenderedPageBreak/>
        <w:t>Михаил Львович</w:t>
      </w:r>
      <w:r>
        <w:rPr>
          <w:b/>
          <w:sz w:val="28"/>
          <w:szCs w:val="28"/>
        </w:rPr>
        <w:t xml:space="preserve"> Залесский</w:t>
      </w:r>
    </w:p>
    <w:p w:rsidR="00B558B3" w:rsidRPr="00B558B3" w:rsidRDefault="00B558B3" w:rsidP="00B558B3">
      <w:pPr>
        <w:spacing w:after="200" w:line="276" w:lineRule="auto"/>
        <w:jc w:val="center"/>
        <w:rPr>
          <w:b/>
          <w:sz w:val="28"/>
          <w:szCs w:val="28"/>
        </w:rPr>
      </w:pPr>
      <w:r w:rsidRPr="00B558B3">
        <w:rPr>
          <w:b/>
          <w:sz w:val="28"/>
          <w:szCs w:val="28"/>
        </w:rPr>
        <w:t>МЕТОДИЧЕСКИЕ РЕКОМЕНДАЦИИ ПО ВЫПОЛНЕНИЮ САМОСТО</w:t>
      </w:r>
      <w:r w:rsidRPr="00B558B3">
        <w:rPr>
          <w:b/>
          <w:sz w:val="28"/>
          <w:szCs w:val="28"/>
        </w:rPr>
        <w:t>Я</w:t>
      </w:r>
      <w:r w:rsidRPr="00B558B3">
        <w:rPr>
          <w:b/>
          <w:sz w:val="28"/>
          <w:szCs w:val="28"/>
        </w:rPr>
        <w:t>ТЕЛЬНОЙ РАБОТЫ ПО ДИСЦИПЛИНЕ «</w:t>
      </w:r>
      <w:r>
        <w:rPr>
          <w:b/>
          <w:sz w:val="28"/>
          <w:szCs w:val="28"/>
        </w:rPr>
        <w:t>ОСНОВЫ БЕЗОПАСНОСТИ ЖИЗНЕДЕЯТЕЛЬНОСТИ</w:t>
      </w:r>
      <w:r w:rsidRPr="00B558B3">
        <w:rPr>
          <w:b/>
          <w:sz w:val="28"/>
          <w:szCs w:val="28"/>
        </w:rPr>
        <w:t xml:space="preserve">» </w:t>
      </w:r>
    </w:p>
    <w:p w:rsidR="00B558B3" w:rsidRPr="00B558B3" w:rsidRDefault="00B558B3" w:rsidP="00B558B3">
      <w:pPr>
        <w:ind w:left="360" w:right="240"/>
        <w:jc w:val="center"/>
        <w:rPr>
          <w:b/>
          <w:i/>
          <w:sz w:val="28"/>
          <w:szCs w:val="28"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  <w:sz w:val="28"/>
          <w:szCs w:val="28"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  <w:sz w:val="28"/>
          <w:szCs w:val="28"/>
        </w:rPr>
      </w:pPr>
      <w:r w:rsidRPr="00B558B3">
        <w:rPr>
          <w:b/>
          <w:i/>
          <w:sz w:val="28"/>
          <w:szCs w:val="28"/>
        </w:rPr>
        <w:t>Учебно-методическое пособие</w:t>
      </w: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b/>
          <w:i/>
        </w:rPr>
      </w:pPr>
    </w:p>
    <w:p w:rsidR="00B558B3" w:rsidRPr="00B558B3" w:rsidRDefault="00B558B3" w:rsidP="00B558B3">
      <w:pPr>
        <w:ind w:left="360" w:right="240"/>
        <w:jc w:val="center"/>
        <w:rPr>
          <w:sz w:val="28"/>
          <w:szCs w:val="28"/>
        </w:rPr>
      </w:pPr>
      <w:r w:rsidRPr="00B558B3">
        <w:rPr>
          <w:sz w:val="28"/>
          <w:szCs w:val="28"/>
        </w:rPr>
        <w:t xml:space="preserve">Федеральное государственное автономное </w:t>
      </w:r>
    </w:p>
    <w:p w:rsidR="00B558B3" w:rsidRPr="00B558B3" w:rsidRDefault="00B558B3" w:rsidP="00B558B3">
      <w:pPr>
        <w:ind w:left="360" w:right="240"/>
        <w:jc w:val="center"/>
        <w:rPr>
          <w:sz w:val="28"/>
          <w:szCs w:val="28"/>
        </w:rPr>
      </w:pPr>
      <w:r w:rsidRPr="00B558B3">
        <w:rPr>
          <w:sz w:val="28"/>
          <w:szCs w:val="28"/>
        </w:rPr>
        <w:t xml:space="preserve">образовательное учреждение высшего образования </w:t>
      </w:r>
    </w:p>
    <w:p w:rsidR="00B558B3" w:rsidRPr="00B558B3" w:rsidRDefault="00B558B3" w:rsidP="00B558B3">
      <w:pPr>
        <w:ind w:left="360" w:right="240"/>
        <w:jc w:val="center"/>
        <w:rPr>
          <w:sz w:val="28"/>
          <w:szCs w:val="28"/>
        </w:rPr>
      </w:pPr>
      <w:r w:rsidRPr="00B558B3">
        <w:rPr>
          <w:sz w:val="28"/>
          <w:szCs w:val="28"/>
        </w:rPr>
        <w:t>«Национальный исследовательский Нижегородский государственный униве</w:t>
      </w:r>
      <w:r w:rsidRPr="00B558B3">
        <w:rPr>
          <w:sz w:val="28"/>
          <w:szCs w:val="28"/>
        </w:rPr>
        <w:t>р</w:t>
      </w:r>
      <w:r w:rsidRPr="00B558B3">
        <w:rPr>
          <w:sz w:val="28"/>
          <w:szCs w:val="28"/>
        </w:rPr>
        <w:t>ситет им. Н.И. Лобачевского».</w:t>
      </w:r>
    </w:p>
    <w:p w:rsidR="00B558B3" w:rsidRPr="00B558B3" w:rsidRDefault="00B558B3" w:rsidP="00B558B3">
      <w:pPr>
        <w:ind w:left="360" w:right="240"/>
        <w:jc w:val="center"/>
      </w:pPr>
      <w:r w:rsidRPr="00B558B3">
        <w:rPr>
          <w:sz w:val="28"/>
          <w:szCs w:val="28"/>
        </w:rPr>
        <w:t>603950, Нижний Новгород, пр. Гагарина, 23</w:t>
      </w:r>
      <w:r w:rsidRPr="00B558B3">
        <w:t>.</w:t>
      </w:r>
    </w:p>
    <w:p w:rsidR="00B558B3" w:rsidRPr="00B558B3" w:rsidRDefault="00B558B3" w:rsidP="00B558B3">
      <w:pPr>
        <w:tabs>
          <w:tab w:val="left" w:pos="720"/>
          <w:tab w:val="left" w:pos="1080"/>
          <w:tab w:val="left" w:pos="1260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B558B3" w:rsidRPr="007D69E1" w:rsidRDefault="00B558B3" w:rsidP="007D69E1">
      <w:pPr>
        <w:spacing w:before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sectPr w:rsidR="00B558B3" w:rsidRPr="007D69E1" w:rsidSect="00767E13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47" w:rsidRDefault="003D3A47" w:rsidP="00767E13">
      <w:r>
        <w:separator/>
      </w:r>
    </w:p>
  </w:endnote>
  <w:endnote w:type="continuationSeparator" w:id="0">
    <w:p w:rsidR="003D3A47" w:rsidRDefault="003D3A47" w:rsidP="0076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C0" w:rsidRDefault="00F41DC0">
    <w:pPr>
      <w:pStyle w:val="a5"/>
      <w:jc w:val="right"/>
    </w:pPr>
    <w:fldSimple w:instr=" PAGE   \* MERGEFORMAT ">
      <w:r w:rsidR="00E57740">
        <w:rPr>
          <w:noProof/>
        </w:rPr>
        <w:t>31</w:t>
      </w:r>
    </w:fldSimple>
  </w:p>
  <w:p w:rsidR="00F41DC0" w:rsidRDefault="00F41D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47" w:rsidRDefault="003D3A47" w:rsidP="00767E13">
      <w:r>
        <w:separator/>
      </w:r>
    </w:p>
  </w:footnote>
  <w:footnote w:type="continuationSeparator" w:id="0">
    <w:p w:rsidR="003D3A47" w:rsidRDefault="003D3A47" w:rsidP="0076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C82AA9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A1B51"/>
    <w:multiLevelType w:val="hybridMultilevel"/>
    <w:tmpl w:val="AC7485BA"/>
    <w:lvl w:ilvl="0" w:tplc="932EE7D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25180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0E877352"/>
    <w:multiLevelType w:val="hybridMultilevel"/>
    <w:tmpl w:val="E94A59F2"/>
    <w:lvl w:ilvl="0" w:tplc="D0E097FA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40453"/>
    <w:multiLevelType w:val="hybridMultilevel"/>
    <w:tmpl w:val="6C8825A8"/>
    <w:lvl w:ilvl="0" w:tplc="C180F4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53D6CB2"/>
    <w:multiLevelType w:val="hybridMultilevel"/>
    <w:tmpl w:val="8CCE2380"/>
    <w:lvl w:ilvl="0" w:tplc="DD3CF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7153D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83E59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E5FF9"/>
    <w:multiLevelType w:val="hybridMultilevel"/>
    <w:tmpl w:val="1EECBF64"/>
    <w:lvl w:ilvl="0" w:tplc="EC5E71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>
    <w:nsid w:val="208C4657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74B0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C3B2A"/>
    <w:multiLevelType w:val="hybridMultilevel"/>
    <w:tmpl w:val="D22C72B2"/>
    <w:lvl w:ilvl="0" w:tplc="9384C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536BEC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E7CA3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41D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E60B4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81101"/>
    <w:multiLevelType w:val="hybridMultilevel"/>
    <w:tmpl w:val="8A520B00"/>
    <w:lvl w:ilvl="0" w:tplc="42682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E726F8"/>
    <w:multiLevelType w:val="hybridMultilevel"/>
    <w:tmpl w:val="79507196"/>
    <w:lvl w:ilvl="0" w:tplc="CFBE4B68">
      <w:start w:val="1"/>
      <w:numFmt w:val="bullet"/>
      <w:lvlText w:val=""/>
      <w:lvlJc w:val="left"/>
      <w:pPr>
        <w:tabs>
          <w:tab w:val="num" w:pos="822"/>
        </w:tabs>
        <w:ind w:left="104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247798B"/>
    <w:multiLevelType w:val="hybridMultilevel"/>
    <w:tmpl w:val="77C2EA04"/>
    <w:lvl w:ilvl="0" w:tplc="367806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C464D2A">
      <w:numFmt w:val="none"/>
      <w:lvlText w:val=""/>
      <w:lvlJc w:val="left"/>
      <w:pPr>
        <w:tabs>
          <w:tab w:val="num" w:pos="360"/>
        </w:tabs>
      </w:pPr>
    </w:lvl>
    <w:lvl w:ilvl="2" w:tplc="CAC2FCEE">
      <w:numFmt w:val="none"/>
      <w:lvlText w:val=""/>
      <w:lvlJc w:val="left"/>
      <w:pPr>
        <w:tabs>
          <w:tab w:val="num" w:pos="360"/>
        </w:tabs>
      </w:pPr>
    </w:lvl>
    <w:lvl w:ilvl="3" w:tplc="C61E202A">
      <w:numFmt w:val="none"/>
      <w:lvlText w:val=""/>
      <w:lvlJc w:val="left"/>
      <w:pPr>
        <w:tabs>
          <w:tab w:val="num" w:pos="360"/>
        </w:tabs>
      </w:pPr>
    </w:lvl>
    <w:lvl w:ilvl="4" w:tplc="74D0D752">
      <w:numFmt w:val="none"/>
      <w:lvlText w:val=""/>
      <w:lvlJc w:val="left"/>
      <w:pPr>
        <w:tabs>
          <w:tab w:val="num" w:pos="360"/>
        </w:tabs>
      </w:pPr>
    </w:lvl>
    <w:lvl w:ilvl="5" w:tplc="266EAFAE">
      <w:numFmt w:val="none"/>
      <w:lvlText w:val=""/>
      <w:lvlJc w:val="left"/>
      <w:pPr>
        <w:tabs>
          <w:tab w:val="num" w:pos="360"/>
        </w:tabs>
      </w:pPr>
    </w:lvl>
    <w:lvl w:ilvl="6" w:tplc="48CE9B5A">
      <w:numFmt w:val="none"/>
      <w:lvlText w:val=""/>
      <w:lvlJc w:val="left"/>
      <w:pPr>
        <w:tabs>
          <w:tab w:val="num" w:pos="360"/>
        </w:tabs>
      </w:pPr>
    </w:lvl>
    <w:lvl w:ilvl="7" w:tplc="5F28E65E">
      <w:numFmt w:val="none"/>
      <w:lvlText w:val=""/>
      <w:lvlJc w:val="left"/>
      <w:pPr>
        <w:tabs>
          <w:tab w:val="num" w:pos="360"/>
        </w:tabs>
      </w:pPr>
    </w:lvl>
    <w:lvl w:ilvl="8" w:tplc="3D66F33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CF37BD3"/>
    <w:multiLevelType w:val="hybridMultilevel"/>
    <w:tmpl w:val="607CE3E8"/>
    <w:lvl w:ilvl="0" w:tplc="CFBE4B68">
      <w:start w:val="1"/>
      <w:numFmt w:val="bullet"/>
      <w:lvlText w:val=""/>
      <w:lvlJc w:val="left"/>
      <w:pPr>
        <w:tabs>
          <w:tab w:val="num" w:pos="822"/>
        </w:tabs>
        <w:ind w:left="104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81704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D65C5"/>
    <w:multiLevelType w:val="hybridMultilevel"/>
    <w:tmpl w:val="242E55EC"/>
    <w:lvl w:ilvl="0" w:tplc="00002EA6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22"/>
  </w:num>
  <w:num w:numId="9">
    <w:abstractNumId w:val="24"/>
  </w:num>
  <w:num w:numId="10">
    <w:abstractNumId w:val="12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"/>
  </w:num>
  <w:num w:numId="16">
    <w:abstractNumId w:val="3"/>
  </w:num>
  <w:num w:numId="17">
    <w:abstractNumId w:val="20"/>
  </w:num>
  <w:num w:numId="18">
    <w:abstractNumId w:val="19"/>
  </w:num>
  <w:num w:numId="19">
    <w:abstractNumId w:val="13"/>
  </w:num>
  <w:num w:numId="20">
    <w:abstractNumId w:val="16"/>
  </w:num>
  <w:num w:numId="21">
    <w:abstractNumId w:val="25"/>
  </w:num>
  <w:num w:numId="22">
    <w:abstractNumId w:val="11"/>
  </w:num>
  <w:num w:numId="23">
    <w:abstractNumId w:val="4"/>
  </w:num>
  <w:num w:numId="24">
    <w:abstractNumId w:val="10"/>
  </w:num>
  <w:num w:numId="25">
    <w:abstractNumId w:val="17"/>
  </w:num>
  <w:num w:numId="26">
    <w:abstractNumId w:val="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A"/>
    <w:rsid w:val="00004568"/>
    <w:rsid w:val="00004DD2"/>
    <w:rsid w:val="0000660F"/>
    <w:rsid w:val="00011915"/>
    <w:rsid w:val="00012EB0"/>
    <w:rsid w:val="00017F4A"/>
    <w:rsid w:val="000241B8"/>
    <w:rsid w:val="00024930"/>
    <w:rsid w:val="00024C31"/>
    <w:rsid w:val="0003139A"/>
    <w:rsid w:val="0003524D"/>
    <w:rsid w:val="00037D3D"/>
    <w:rsid w:val="00037F36"/>
    <w:rsid w:val="0004026E"/>
    <w:rsid w:val="00045CE1"/>
    <w:rsid w:val="00045D45"/>
    <w:rsid w:val="00046190"/>
    <w:rsid w:val="00047103"/>
    <w:rsid w:val="0005060F"/>
    <w:rsid w:val="000521CF"/>
    <w:rsid w:val="0005639F"/>
    <w:rsid w:val="00056FAE"/>
    <w:rsid w:val="00065F64"/>
    <w:rsid w:val="0007000D"/>
    <w:rsid w:val="00070FBB"/>
    <w:rsid w:val="00071A48"/>
    <w:rsid w:val="00077FDD"/>
    <w:rsid w:val="000821D8"/>
    <w:rsid w:val="00083179"/>
    <w:rsid w:val="00084129"/>
    <w:rsid w:val="00084413"/>
    <w:rsid w:val="00086B65"/>
    <w:rsid w:val="00091A32"/>
    <w:rsid w:val="00097056"/>
    <w:rsid w:val="000A19E1"/>
    <w:rsid w:val="000A4875"/>
    <w:rsid w:val="000A6213"/>
    <w:rsid w:val="000A743F"/>
    <w:rsid w:val="000B3561"/>
    <w:rsid w:val="000B53E8"/>
    <w:rsid w:val="000B6D73"/>
    <w:rsid w:val="000C4B9A"/>
    <w:rsid w:val="000C5829"/>
    <w:rsid w:val="000C5C94"/>
    <w:rsid w:val="000C7DFB"/>
    <w:rsid w:val="000D32AC"/>
    <w:rsid w:val="000E7036"/>
    <w:rsid w:val="000E7CD5"/>
    <w:rsid w:val="000F20DF"/>
    <w:rsid w:val="00102A66"/>
    <w:rsid w:val="00106450"/>
    <w:rsid w:val="00106BA9"/>
    <w:rsid w:val="00106F6C"/>
    <w:rsid w:val="0011091B"/>
    <w:rsid w:val="00113EFC"/>
    <w:rsid w:val="00116ECA"/>
    <w:rsid w:val="001227D8"/>
    <w:rsid w:val="00125680"/>
    <w:rsid w:val="00125BB9"/>
    <w:rsid w:val="00125EDF"/>
    <w:rsid w:val="0012651D"/>
    <w:rsid w:val="001273BE"/>
    <w:rsid w:val="00130653"/>
    <w:rsid w:val="00140142"/>
    <w:rsid w:val="00142D51"/>
    <w:rsid w:val="00145FC7"/>
    <w:rsid w:val="00151BF2"/>
    <w:rsid w:val="001557EA"/>
    <w:rsid w:val="00160E77"/>
    <w:rsid w:val="00161724"/>
    <w:rsid w:val="0016325C"/>
    <w:rsid w:val="001635D0"/>
    <w:rsid w:val="001639E8"/>
    <w:rsid w:val="00164B20"/>
    <w:rsid w:val="00167A56"/>
    <w:rsid w:val="00176E47"/>
    <w:rsid w:val="0017731F"/>
    <w:rsid w:val="0017770B"/>
    <w:rsid w:val="0017774E"/>
    <w:rsid w:val="0018192D"/>
    <w:rsid w:val="001825E6"/>
    <w:rsid w:val="00190762"/>
    <w:rsid w:val="00192303"/>
    <w:rsid w:val="001956D2"/>
    <w:rsid w:val="001A1FB6"/>
    <w:rsid w:val="001A3E02"/>
    <w:rsid w:val="001A44E7"/>
    <w:rsid w:val="001A509F"/>
    <w:rsid w:val="001C28FE"/>
    <w:rsid w:val="001C6E54"/>
    <w:rsid w:val="001D0380"/>
    <w:rsid w:val="001D44A8"/>
    <w:rsid w:val="001D4AF3"/>
    <w:rsid w:val="001D5BA0"/>
    <w:rsid w:val="001E496F"/>
    <w:rsid w:val="001E54A4"/>
    <w:rsid w:val="001F23E4"/>
    <w:rsid w:val="001F2ED8"/>
    <w:rsid w:val="001F537E"/>
    <w:rsid w:val="001F7E3F"/>
    <w:rsid w:val="00203F7F"/>
    <w:rsid w:val="002073CB"/>
    <w:rsid w:val="00207DF8"/>
    <w:rsid w:val="0021206C"/>
    <w:rsid w:val="00213C5D"/>
    <w:rsid w:val="00221055"/>
    <w:rsid w:val="00223B7F"/>
    <w:rsid w:val="0022689A"/>
    <w:rsid w:val="00233316"/>
    <w:rsid w:val="002424E2"/>
    <w:rsid w:val="002466B3"/>
    <w:rsid w:val="00246AFA"/>
    <w:rsid w:val="00252545"/>
    <w:rsid w:val="002561A6"/>
    <w:rsid w:val="00256C32"/>
    <w:rsid w:val="002571CB"/>
    <w:rsid w:val="0026209C"/>
    <w:rsid w:val="002629E7"/>
    <w:rsid w:val="00262F96"/>
    <w:rsid w:val="00265558"/>
    <w:rsid w:val="00265B9A"/>
    <w:rsid w:val="0027792C"/>
    <w:rsid w:val="00280575"/>
    <w:rsid w:val="00284735"/>
    <w:rsid w:val="002855DA"/>
    <w:rsid w:val="0029027A"/>
    <w:rsid w:val="0029105D"/>
    <w:rsid w:val="002911E5"/>
    <w:rsid w:val="002924F8"/>
    <w:rsid w:val="00292B9E"/>
    <w:rsid w:val="002A0070"/>
    <w:rsid w:val="002A2D95"/>
    <w:rsid w:val="002A43BB"/>
    <w:rsid w:val="002A5368"/>
    <w:rsid w:val="002A5E5B"/>
    <w:rsid w:val="002A6928"/>
    <w:rsid w:val="002B08A2"/>
    <w:rsid w:val="002B15ED"/>
    <w:rsid w:val="002B40E5"/>
    <w:rsid w:val="002B622A"/>
    <w:rsid w:val="002B73A6"/>
    <w:rsid w:val="002C1294"/>
    <w:rsid w:val="002C2448"/>
    <w:rsid w:val="002C2E51"/>
    <w:rsid w:val="002C340E"/>
    <w:rsid w:val="002C50A8"/>
    <w:rsid w:val="002D5283"/>
    <w:rsid w:val="002D75CE"/>
    <w:rsid w:val="002E4D17"/>
    <w:rsid w:val="002E618E"/>
    <w:rsid w:val="002E6833"/>
    <w:rsid w:val="002E76FB"/>
    <w:rsid w:val="002F19D2"/>
    <w:rsid w:val="002F2921"/>
    <w:rsid w:val="002F534E"/>
    <w:rsid w:val="002F57CE"/>
    <w:rsid w:val="002F5E5A"/>
    <w:rsid w:val="002F6013"/>
    <w:rsid w:val="002F74C6"/>
    <w:rsid w:val="002F7BDA"/>
    <w:rsid w:val="003011B3"/>
    <w:rsid w:val="00302ED0"/>
    <w:rsid w:val="0030469E"/>
    <w:rsid w:val="00305078"/>
    <w:rsid w:val="003064A1"/>
    <w:rsid w:val="00313096"/>
    <w:rsid w:val="003150E6"/>
    <w:rsid w:val="0032007F"/>
    <w:rsid w:val="00321B6C"/>
    <w:rsid w:val="003258DE"/>
    <w:rsid w:val="003313D2"/>
    <w:rsid w:val="00333325"/>
    <w:rsid w:val="00335F04"/>
    <w:rsid w:val="00341218"/>
    <w:rsid w:val="00341751"/>
    <w:rsid w:val="00353E09"/>
    <w:rsid w:val="0036015E"/>
    <w:rsid w:val="00360427"/>
    <w:rsid w:val="00360D84"/>
    <w:rsid w:val="00367A85"/>
    <w:rsid w:val="003714E2"/>
    <w:rsid w:val="003739DB"/>
    <w:rsid w:val="00374BD1"/>
    <w:rsid w:val="00374E44"/>
    <w:rsid w:val="003872BD"/>
    <w:rsid w:val="0039073E"/>
    <w:rsid w:val="00396720"/>
    <w:rsid w:val="003A124B"/>
    <w:rsid w:val="003A35DE"/>
    <w:rsid w:val="003A3DCA"/>
    <w:rsid w:val="003A3F9D"/>
    <w:rsid w:val="003A584C"/>
    <w:rsid w:val="003B07F3"/>
    <w:rsid w:val="003B1190"/>
    <w:rsid w:val="003B1F66"/>
    <w:rsid w:val="003B4323"/>
    <w:rsid w:val="003C364F"/>
    <w:rsid w:val="003C4132"/>
    <w:rsid w:val="003C4BC2"/>
    <w:rsid w:val="003C55E4"/>
    <w:rsid w:val="003C5B53"/>
    <w:rsid w:val="003C76B8"/>
    <w:rsid w:val="003C7AA0"/>
    <w:rsid w:val="003D0A70"/>
    <w:rsid w:val="003D18D2"/>
    <w:rsid w:val="003D3A47"/>
    <w:rsid w:val="003D4CA8"/>
    <w:rsid w:val="003D799D"/>
    <w:rsid w:val="003D7C3A"/>
    <w:rsid w:val="003D7FBC"/>
    <w:rsid w:val="003E0C70"/>
    <w:rsid w:val="003E50BA"/>
    <w:rsid w:val="003F29E2"/>
    <w:rsid w:val="003F2C5E"/>
    <w:rsid w:val="003F42DC"/>
    <w:rsid w:val="003F63ED"/>
    <w:rsid w:val="00403E95"/>
    <w:rsid w:val="00404CDC"/>
    <w:rsid w:val="004079FC"/>
    <w:rsid w:val="00407B5D"/>
    <w:rsid w:val="00407C91"/>
    <w:rsid w:val="00410B56"/>
    <w:rsid w:val="0041475D"/>
    <w:rsid w:val="004148EB"/>
    <w:rsid w:val="00417AB0"/>
    <w:rsid w:val="0042095F"/>
    <w:rsid w:val="00421A25"/>
    <w:rsid w:val="004225C5"/>
    <w:rsid w:val="00426277"/>
    <w:rsid w:val="00430673"/>
    <w:rsid w:val="00431765"/>
    <w:rsid w:val="004332F5"/>
    <w:rsid w:val="00435B59"/>
    <w:rsid w:val="00436301"/>
    <w:rsid w:val="00444A8E"/>
    <w:rsid w:val="004451A8"/>
    <w:rsid w:val="004503C0"/>
    <w:rsid w:val="0045229F"/>
    <w:rsid w:val="004536F1"/>
    <w:rsid w:val="004548C3"/>
    <w:rsid w:val="00456A0C"/>
    <w:rsid w:val="0046005A"/>
    <w:rsid w:val="0046066F"/>
    <w:rsid w:val="00461833"/>
    <w:rsid w:val="00462C2B"/>
    <w:rsid w:val="00464E7F"/>
    <w:rsid w:val="00467BB6"/>
    <w:rsid w:val="004703DA"/>
    <w:rsid w:val="00470BB1"/>
    <w:rsid w:val="004715C3"/>
    <w:rsid w:val="00474B1C"/>
    <w:rsid w:val="0047594F"/>
    <w:rsid w:val="00477F80"/>
    <w:rsid w:val="00482A58"/>
    <w:rsid w:val="004926E8"/>
    <w:rsid w:val="00494D99"/>
    <w:rsid w:val="0049508D"/>
    <w:rsid w:val="004A06AF"/>
    <w:rsid w:val="004A1EB7"/>
    <w:rsid w:val="004A4586"/>
    <w:rsid w:val="004A4B73"/>
    <w:rsid w:val="004B2546"/>
    <w:rsid w:val="004B4F3D"/>
    <w:rsid w:val="004B71BF"/>
    <w:rsid w:val="004B7CA2"/>
    <w:rsid w:val="004C07A7"/>
    <w:rsid w:val="004D2E4A"/>
    <w:rsid w:val="004D3A06"/>
    <w:rsid w:val="004D3E68"/>
    <w:rsid w:val="004D65DE"/>
    <w:rsid w:val="004D71B0"/>
    <w:rsid w:val="004E1BD3"/>
    <w:rsid w:val="004E2EA0"/>
    <w:rsid w:val="004E4CE6"/>
    <w:rsid w:val="004E548C"/>
    <w:rsid w:val="004E7818"/>
    <w:rsid w:val="004F3591"/>
    <w:rsid w:val="004F3D40"/>
    <w:rsid w:val="005024DE"/>
    <w:rsid w:val="00504FEF"/>
    <w:rsid w:val="005050D8"/>
    <w:rsid w:val="00523E97"/>
    <w:rsid w:val="00524B28"/>
    <w:rsid w:val="00526C38"/>
    <w:rsid w:val="00527B3E"/>
    <w:rsid w:val="00530444"/>
    <w:rsid w:val="00531232"/>
    <w:rsid w:val="00531BDB"/>
    <w:rsid w:val="00534503"/>
    <w:rsid w:val="00546C41"/>
    <w:rsid w:val="00550B6A"/>
    <w:rsid w:val="00552C8B"/>
    <w:rsid w:val="00554FA2"/>
    <w:rsid w:val="005602BF"/>
    <w:rsid w:val="00571A2F"/>
    <w:rsid w:val="00574974"/>
    <w:rsid w:val="00582452"/>
    <w:rsid w:val="005859E5"/>
    <w:rsid w:val="005923DA"/>
    <w:rsid w:val="0059616C"/>
    <w:rsid w:val="005A1D9C"/>
    <w:rsid w:val="005A2A3A"/>
    <w:rsid w:val="005A4CD6"/>
    <w:rsid w:val="005A4F0F"/>
    <w:rsid w:val="005A58A8"/>
    <w:rsid w:val="005A6109"/>
    <w:rsid w:val="005B049E"/>
    <w:rsid w:val="005B1D4B"/>
    <w:rsid w:val="005B3041"/>
    <w:rsid w:val="005B39E9"/>
    <w:rsid w:val="005B685E"/>
    <w:rsid w:val="005C3142"/>
    <w:rsid w:val="005C684C"/>
    <w:rsid w:val="005D1395"/>
    <w:rsid w:val="005D150D"/>
    <w:rsid w:val="005D367E"/>
    <w:rsid w:val="005D4F8A"/>
    <w:rsid w:val="005E010B"/>
    <w:rsid w:val="005E02F7"/>
    <w:rsid w:val="005E3939"/>
    <w:rsid w:val="005E3ABA"/>
    <w:rsid w:val="005E4CE3"/>
    <w:rsid w:val="005F0C56"/>
    <w:rsid w:val="005F3A23"/>
    <w:rsid w:val="005F449D"/>
    <w:rsid w:val="005F4B62"/>
    <w:rsid w:val="00600099"/>
    <w:rsid w:val="00601B93"/>
    <w:rsid w:val="006020AC"/>
    <w:rsid w:val="00611A25"/>
    <w:rsid w:val="006131D5"/>
    <w:rsid w:val="0062186E"/>
    <w:rsid w:val="00622D88"/>
    <w:rsid w:val="006245EA"/>
    <w:rsid w:val="00624E21"/>
    <w:rsid w:val="00625373"/>
    <w:rsid w:val="00630C24"/>
    <w:rsid w:val="006349A8"/>
    <w:rsid w:val="00634B1D"/>
    <w:rsid w:val="00636DE4"/>
    <w:rsid w:val="00644E7B"/>
    <w:rsid w:val="006457C0"/>
    <w:rsid w:val="006470F6"/>
    <w:rsid w:val="0064748C"/>
    <w:rsid w:val="00652956"/>
    <w:rsid w:val="006567E5"/>
    <w:rsid w:val="00662268"/>
    <w:rsid w:val="00663665"/>
    <w:rsid w:val="00667D1E"/>
    <w:rsid w:val="00670894"/>
    <w:rsid w:val="006734A4"/>
    <w:rsid w:val="00673C86"/>
    <w:rsid w:val="00677A48"/>
    <w:rsid w:val="006816A6"/>
    <w:rsid w:val="0068196D"/>
    <w:rsid w:val="00682E02"/>
    <w:rsid w:val="00685A30"/>
    <w:rsid w:val="00686E2D"/>
    <w:rsid w:val="00686F3A"/>
    <w:rsid w:val="00693D00"/>
    <w:rsid w:val="0069740B"/>
    <w:rsid w:val="006A1C06"/>
    <w:rsid w:val="006A1CA6"/>
    <w:rsid w:val="006A28FC"/>
    <w:rsid w:val="006A4A32"/>
    <w:rsid w:val="006A5DCB"/>
    <w:rsid w:val="006B61E6"/>
    <w:rsid w:val="006C40F5"/>
    <w:rsid w:val="006C5B74"/>
    <w:rsid w:val="006C62D5"/>
    <w:rsid w:val="006D2D9C"/>
    <w:rsid w:val="006D2F7D"/>
    <w:rsid w:val="006E0B77"/>
    <w:rsid w:val="006E469E"/>
    <w:rsid w:val="006E4900"/>
    <w:rsid w:val="006E58C7"/>
    <w:rsid w:val="006E59BC"/>
    <w:rsid w:val="006E773D"/>
    <w:rsid w:val="006F046E"/>
    <w:rsid w:val="006F1867"/>
    <w:rsid w:val="006F1D2A"/>
    <w:rsid w:val="006F26AE"/>
    <w:rsid w:val="00704F08"/>
    <w:rsid w:val="00704F93"/>
    <w:rsid w:val="00707E5B"/>
    <w:rsid w:val="007117B8"/>
    <w:rsid w:val="007123B5"/>
    <w:rsid w:val="00716DCA"/>
    <w:rsid w:val="00724B9E"/>
    <w:rsid w:val="0072645D"/>
    <w:rsid w:val="0073501C"/>
    <w:rsid w:val="00735864"/>
    <w:rsid w:val="007372BC"/>
    <w:rsid w:val="00742A1E"/>
    <w:rsid w:val="0074666C"/>
    <w:rsid w:val="00747992"/>
    <w:rsid w:val="007502A1"/>
    <w:rsid w:val="0075336F"/>
    <w:rsid w:val="00755CD9"/>
    <w:rsid w:val="007603D3"/>
    <w:rsid w:val="0076172D"/>
    <w:rsid w:val="00766418"/>
    <w:rsid w:val="00767E13"/>
    <w:rsid w:val="00770316"/>
    <w:rsid w:val="0077351F"/>
    <w:rsid w:val="00777E44"/>
    <w:rsid w:val="007849EB"/>
    <w:rsid w:val="00785A19"/>
    <w:rsid w:val="00785EF9"/>
    <w:rsid w:val="00785FBA"/>
    <w:rsid w:val="00786C13"/>
    <w:rsid w:val="00791503"/>
    <w:rsid w:val="00791B00"/>
    <w:rsid w:val="00793047"/>
    <w:rsid w:val="00793146"/>
    <w:rsid w:val="00796CA1"/>
    <w:rsid w:val="00797415"/>
    <w:rsid w:val="007A1AEC"/>
    <w:rsid w:val="007A2C10"/>
    <w:rsid w:val="007A4D3F"/>
    <w:rsid w:val="007A6075"/>
    <w:rsid w:val="007B183A"/>
    <w:rsid w:val="007C1125"/>
    <w:rsid w:val="007C4D9B"/>
    <w:rsid w:val="007D51DA"/>
    <w:rsid w:val="007D69E1"/>
    <w:rsid w:val="007D6BDF"/>
    <w:rsid w:val="007E2B1C"/>
    <w:rsid w:val="007E5185"/>
    <w:rsid w:val="007E5548"/>
    <w:rsid w:val="007F0531"/>
    <w:rsid w:val="007F15E4"/>
    <w:rsid w:val="007F21A2"/>
    <w:rsid w:val="007F3A93"/>
    <w:rsid w:val="007F3D45"/>
    <w:rsid w:val="00801C98"/>
    <w:rsid w:val="00801ED9"/>
    <w:rsid w:val="0080414B"/>
    <w:rsid w:val="00805B0C"/>
    <w:rsid w:val="00810CDF"/>
    <w:rsid w:val="00812B9A"/>
    <w:rsid w:val="00813FD2"/>
    <w:rsid w:val="008173C7"/>
    <w:rsid w:val="00827A1A"/>
    <w:rsid w:val="008310C9"/>
    <w:rsid w:val="00834940"/>
    <w:rsid w:val="00834E63"/>
    <w:rsid w:val="00835E50"/>
    <w:rsid w:val="00837FC7"/>
    <w:rsid w:val="00840138"/>
    <w:rsid w:val="0084163D"/>
    <w:rsid w:val="008429E2"/>
    <w:rsid w:val="00843CCC"/>
    <w:rsid w:val="00844A5F"/>
    <w:rsid w:val="00844BE6"/>
    <w:rsid w:val="0085116E"/>
    <w:rsid w:val="0085183B"/>
    <w:rsid w:val="00853CA4"/>
    <w:rsid w:val="00855460"/>
    <w:rsid w:val="008555AF"/>
    <w:rsid w:val="00855CBA"/>
    <w:rsid w:val="00862740"/>
    <w:rsid w:val="00862E44"/>
    <w:rsid w:val="00870309"/>
    <w:rsid w:val="00870573"/>
    <w:rsid w:val="00872988"/>
    <w:rsid w:val="008734E9"/>
    <w:rsid w:val="00877B7F"/>
    <w:rsid w:val="00880FEE"/>
    <w:rsid w:val="008827C8"/>
    <w:rsid w:val="00883EEB"/>
    <w:rsid w:val="0088688C"/>
    <w:rsid w:val="008904D5"/>
    <w:rsid w:val="00896298"/>
    <w:rsid w:val="008A0E22"/>
    <w:rsid w:val="008A226D"/>
    <w:rsid w:val="008A4B94"/>
    <w:rsid w:val="008A609A"/>
    <w:rsid w:val="008B0E6E"/>
    <w:rsid w:val="008B1581"/>
    <w:rsid w:val="008B1B97"/>
    <w:rsid w:val="008B1C50"/>
    <w:rsid w:val="008C3E72"/>
    <w:rsid w:val="008D2C3F"/>
    <w:rsid w:val="008E2D6D"/>
    <w:rsid w:val="008E327D"/>
    <w:rsid w:val="008E71A6"/>
    <w:rsid w:val="008F00C0"/>
    <w:rsid w:val="008F11E9"/>
    <w:rsid w:val="008F5697"/>
    <w:rsid w:val="008F7B42"/>
    <w:rsid w:val="009007C4"/>
    <w:rsid w:val="00912987"/>
    <w:rsid w:val="0091464B"/>
    <w:rsid w:val="00915D8D"/>
    <w:rsid w:val="009168B3"/>
    <w:rsid w:val="00920796"/>
    <w:rsid w:val="00925250"/>
    <w:rsid w:val="00942199"/>
    <w:rsid w:val="009433A2"/>
    <w:rsid w:val="009464E5"/>
    <w:rsid w:val="00946E21"/>
    <w:rsid w:val="0094782C"/>
    <w:rsid w:val="00954369"/>
    <w:rsid w:val="00957BAD"/>
    <w:rsid w:val="0096405E"/>
    <w:rsid w:val="00967887"/>
    <w:rsid w:val="009740D8"/>
    <w:rsid w:val="00980A44"/>
    <w:rsid w:val="00982D32"/>
    <w:rsid w:val="009874CE"/>
    <w:rsid w:val="00990D40"/>
    <w:rsid w:val="0099228A"/>
    <w:rsid w:val="009A1148"/>
    <w:rsid w:val="009A4E27"/>
    <w:rsid w:val="009A6B5A"/>
    <w:rsid w:val="009B05BF"/>
    <w:rsid w:val="009B23F6"/>
    <w:rsid w:val="009B3EE2"/>
    <w:rsid w:val="009C1D4A"/>
    <w:rsid w:val="009C3930"/>
    <w:rsid w:val="009C6602"/>
    <w:rsid w:val="009C74A0"/>
    <w:rsid w:val="009C75E5"/>
    <w:rsid w:val="009D176C"/>
    <w:rsid w:val="009E1101"/>
    <w:rsid w:val="009E3BBA"/>
    <w:rsid w:val="009E547F"/>
    <w:rsid w:val="009E6318"/>
    <w:rsid w:val="009E72F6"/>
    <w:rsid w:val="009F1801"/>
    <w:rsid w:val="009F2BD2"/>
    <w:rsid w:val="009F3571"/>
    <w:rsid w:val="009F47B3"/>
    <w:rsid w:val="009F6259"/>
    <w:rsid w:val="009F7569"/>
    <w:rsid w:val="00A001DC"/>
    <w:rsid w:val="00A04C0C"/>
    <w:rsid w:val="00A05D83"/>
    <w:rsid w:val="00A075B0"/>
    <w:rsid w:val="00A100D4"/>
    <w:rsid w:val="00A102AB"/>
    <w:rsid w:val="00A13E02"/>
    <w:rsid w:val="00A15BB5"/>
    <w:rsid w:val="00A209BF"/>
    <w:rsid w:val="00A22700"/>
    <w:rsid w:val="00A2458C"/>
    <w:rsid w:val="00A278C7"/>
    <w:rsid w:val="00A27F39"/>
    <w:rsid w:val="00A3074F"/>
    <w:rsid w:val="00A3215F"/>
    <w:rsid w:val="00A3293A"/>
    <w:rsid w:val="00A34459"/>
    <w:rsid w:val="00A379D2"/>
    <w:rsid w:val="00A416BF"/>
    <w:rsid w:val="00A4231C"/>
    <w:rsid w:val="00A442A8"/>
    <w:rsid w:val="00A44B5A"/>
    <w:rsid w:val="00A50589"/>
    <w:rsid w:val="00A52290"/>
    <w:rsid w:val="00A528F2"/>
    <w:rsid w:val="00A574C8"/>
    <w:rsid w:val="00A60D54"/>
    <w:rsid w:val="00A66919"/>
    <w:rsid w:val="00A71E39"/>
    <w:rsid w:val="00A720FD"/>
    <w:rsid w:val="00A73B0B"/>
    <w:rsid w:val="00A829BD"/>
    <w:rsid w:val="00A84077"/>
    <w:rsid w:val="00A9149B"/>
    <w:rsid w:val="00AB1FF9"/>
    <w:rsid w:val="00AB4431"/>
    <w:rsid w:val="00AB52B2"/>
    <w:rsid w:val="00AC201E"/>
    <w:rsid w:val="00AD1B97"/>
    <w:rsid w:val="00AD1D0C"/>
    <w:rsid w:val="00AD2111"/>
    <w:rsid w:val="00AD7D4A"/>
    <w:rsid w:val="00AE4F5A"/>
    <w:rsid w:val="00AE606E"/>
    <w:rsid w:val="00AF3DF7"/>
    <w:rsid w:val="00AF56CC"/>
    <w:rsid w:val="00AF710F"/>
    <w:rsid w:val="00AF7A99"/>
    <w:rsid w:val="00B00C55"/>
    <w:rsid w:val="00B04A15"/>
    <w:rsid w:val="00B05640"/>
    <w:rsid w:val="00B060CA"/>
    <w:rsid w:val="00B124B2"/>
    <w:rsid w:val="00B1376D"/>
    <w:rsid w:val="00B2202E"/>
    <w:rsid w:val="00B337AC"/>
    <w:rsid w:val="00B3697E"/>
    <w:rsid w:val="00B4109A"/>
    <w:rsid w:val="00B47213"/>
    <w:rsid w:val="00B50975"/>
    <w:rsid w:val="00B50DD6"/>
    <w:rsid w:val="00B52371"/>
    <w:rsid w:val="00B55757"/>
    <w:rsid w:val="00B558B3"/>
    <w:rsid w:val="00B5658A"/>
    <w:rsid w:val="00B571E4"/>
    <w:rsid w:val="00B579EA"/>
    <w:rsid w:val="00B608A4"/>
    <w:rsid w:val="00B610DF"/>
    <w:rsid w:val="00B625F7"/>
    <w:rsid w:val="00B63D1C"/>
    <w:rsid w:val="00B7518C"/>
    <w:rsid w:val="00B75E6C"/>
    <w:rsid w:val="00B8575E"/>
    <w:rsid w:val="00B911C1"/>
    <w:rsid w:val="00B921AA"/>
    <w:rsid w:val="00B92505"/>
    <w:rsid w:val="00B96B22"/>
    <w:rsid w:val="00BA163F"/>
    <w:rsid w:val="00BA6A37"/>
    <w:rsid w:val="00BA7FE3"/>
    <w:rsid w:val="00BB1F52"/>
    <w:rsid w:val="00BB2F10"/>
    <w:rsid w:val="00BB5CDA"/>
    <w:rsid w:val="00BB5D73"/>
    <w:rsid w:val="00BB7F2B"/>
    <w:rsid w:val="00BC61F5"/>
    <w:rsid w:val="00BC6CC9"/>
    <w:rsid w:val="00BD3102"/>
    <w:rsid w:val="00BD37B0"/>
    <w:rsid w:val="00BE25E2"/>
    <w:rsid w:val="00BE5D06"/>
    <w:rsid w:val="00BF0257"/>
    <w:rsid w:val="00BF16D1"/>
    <w:rsid w:val="00BF1F04"/>
    <w:rsid w:val="00BF241F"/>
    <w:rsid w:val="00BF34B0"/>
    <w:rsid w:val="00BF6E50"/>
    <w:rsid w:val="00BF7CA2"/>
    <w:rsid w:val="00C1000D"/>
    <w:rsid w:val="00C11FBF"/>
    <w:rsid w:val="00C22A21"/>
    <w:rsid w:val="00C23753"/>
    <w:rsid w:val="00C23A42"/>
    <w:rsid w:val="00C25053"/>
    <w:rsid w:val="00C271F4"/>
    <w:rsid w:val="00C3177C"/>
    <w:rsid w:val="00C32291"/>
    <w:rsid w:val="00C331BF"/>
    <w:rsid w:val="00C42D37"/>
    <w:rsid w:val="00C4366C"/>
    <w:rsid w:val="00C453E9"/>
    <w:rsid w:val="00C5049B"/>
    <w:rsid w:val="00C50AE0"/>
    <w:rsid w:val="00C56FA7"/>
    <w:rsid w:val="00C57CBC"/>
    <w:rsid w:val="00C6552B"/>
    <w:rsid w:val="00C66E72"/>
    <w:rsid w:val="00C75E6D"/>
    <w:rsid w:val="00C75FC3"/>
    <w:rsid w:val="00C76764"/>
    <w:rsid w:val="00C813F2"/>
    <w:rsid w:val="00C84D0A"/>
    <w:rsid w:val="00C8646F"/>
    <w:rsid w:val="00C95BF3"/>
    <w:rsid w:val="00CA045F"/>
    <w:rsid w:val="00CA0A4C"/>
    <w:rsid w:val="00CA5BF6"/>
    <w:rsid w:val="00CB46CF"/>
    <w:rsid w:val="00CB4D00"/>
    <w:rsid w:val="00CB7786"/>
    <w:rsid w:val="00CC47F1"/>
    <w:rsid w:val="00CC4B0F"/>
    <w:rsid w:val="00CC5340"/>
    <w:rsid w:val="00CC58C1"/>
    <w:rsid w:val="00CC5BE3"/>
    <w:rsid w:val="00CE1BAE"/>
    <w:rsid w:val="00CF0675"/>
    <w:rsid w:val="00CF20E7"/>
    <w:rsid w:val="00CF346E"/>
    <w:rsid w:val="00D05D09"/>
    <w:rsid w:val="00D159C6"/>
    <w:rsid w:val="00D21015"/>
    <w:rsid w:val="00D21E12"/>
    <w:rsid w:val="00D22999"/>
    <w:rsid w:val="00D2364E"/>
    <w:rsid w:val="00D25118"/>
    <w:rsid w:val="00D34A5A"/>
    <w:rsid w:val="00D36E2A"/>
    <w:rsid w:val="00D41143"/>
    <w:rsid w:val="00D50C07"/>
    <w:rsid w:val="00D56918"/>
    <w:rsid w:val="00D61257"/>
    <w:rsid w:val="00D62BE7"/>
    <w:rsid w:val="00D63A38"/>
    <w:rsid w:val="00D65DCA"/>
    <w:rsid w:val="00D73366"/>
    <w:rsid w:val="00D75A87"/>
    <w:rsid w:val="00D80404"/>
    <w:rsid w:val="00D81DEC"/>
    <w:rsid w:val="00D86F88"/>
    <w:rsid w:val="00DB7E6F"/>
    <w:rsid w:val="00DC0959"/>
    <w:rsid w:val="00DC78A0"/>
    <w:rsid w:val="00DC796E"/>
    <w:rsid w:val="00DD118D"/>
    <w:rsid w:val="00DD49CF"/>
    <w:rsid w:val="00DF04D6"/>
    <w:rsid w:val="00DF0B5B"/>
    <w:rsid w:val="00DF2047"/>
    <w:rsid w:val="00DF38BD"/>
    <w:rsid w:val="00E02CA6"/>
    <w:rsid w:val="00E0442C"/>
    <w:rsid w:val="00E10703"/>
    <w:rsid w:val="00E140A8"/>
    <w:rsid w:val="00E16C4B"/>
    <w:rsid w:val="00E229EF"/>
    <w:rsid w:val="00E22E00"/>
    <w:rsid w:val="00E308A7"/>
    <w:rsid w:val="00E31833"/>
    <w:rsid w:val="00E326B7"/>
    <w:rsid w:val="00E34917"/>
    <w:rsid w:val="00E355ED"/>
    <w:rsid w:val="00E35B32"/>
    <w:rsid w:val="00E368F4"/>
    <w:rsid w:val="00E37FD5"/>
    <w:rsid w:val="00E4532E"/>
    <w:rsid w:val="00E5023C"/>
    <w:rsid w:val="00E51FD7"/>
    <w:rsid w:val="00E5208D"/>
    <w:rsid w:val="00E55440"/>
    <w:rsid w:val="00E56D20"/>
    <w:rsid w:val="00E56FF0"/>
    <w:rsid w:val="00E5766E"/>
    <w:rsid w:val="00E57740"/>
    <w:rsid w:val="00E60D70"/>
    <w:rsid w:val="00E64CDA"/>
    <w:rsid w:val="00E64EAC"/>
    <w:rsid w:val="00E65A3A"/>
    <w:rsid w:val="00E66E24"/>
    <w:rsid w:val="00E66ECD"/>
    <w:rsid w:val="00E67C55"/>
    <w:rsid w:val="00E717BD"/>
    <w:rsid w:val="00E8043A"/>
    <w:rsid w:val="00E80D3B"/>
    <w:rsid w:val="00E85E97"/>
    <w:rsid w:val="00E93E10"/>
    <w:rsid w:val="00EA7347"/>
    <w:rsid w:val="00EA7432"/>
    <w:rsid w:val="00EB07FA"/>
    <w:rsid w:val="00EC424A"/>
    <w:rsid w:val="00EC6703"/>
    <w:rsid w:val="00EC6EF6"/>
    <w:rsid w:val="00EC73FE"/>
    <w:rsid w:val="00ED13C1"/>
    <w:rsid w:val="00ED335D"/>
    <w:rsid w:val="00ED3D2B"/>
    <w:rsid w:val="00ED4AF3"/>
    <w:rsid w:val="00ED4DE8"/>
    <w:rsid w:val="00ED7B8E"/>
    <w:rsid w:val="00ED7E22"/>
    <w:rsid w:val="00EE72D2"/>
    <w:rsid w:val="00EF1D79"/>
    <w:rsid w:val="00EF2645"/>
    <w:rsid w:val="00EF2CD9"/>
    <w:rsid w:val="00EF5FC8"/>
    <w:rsid w:val="00EF6329"/>
    <w:rsid w:val="00F00A88"/>
    <w:rsid w:val="00F04021"/>
    <w:rsid w:val="00F046B3"/>
    <w:rsid w:val="00F04F9F"/>
    <w:rsid w:val="00F06138"/>
    <w:rsid w:val="00F265BD"/>
    <w:rsid w:val="00F31360"/>
    <w:rsid w:val="00F36FD8"/>
    <w:rsid w:val="00F40420"/>
    <w:rsid w:val="00F406F8"/>
    <w:rsid w:val="00F41DC0"/>
    <w:rsid w:val="00F4220B"/>
    <w:rsid w:val="00F4538D"/>
    <w:rsid w:val="00F47C6E"/>
    <w:rsid w:val="00F517F4"/>
    <w:rsid w:val="00F63038"/>
    <w:rsid w:val="00F67FDF"/>
    <w:rsid w:val="00F84E9F"/>
    <w:rsid w:val="00F87B06"/>
    <w:rsid w:val="00F95CD0"/>
    <w:rsid w:val="00FA3B14"/>
    <w:rsid w:val="00FA46AC"/>
    <w:rsid w:val="00FA4948"/>
    <w:rsid w:val="00FA7782"/>
    <w:rsid w:val="00FB2466"/>
    <w:rsid w:val="00FB27C5"/>
    <w:rsid w:val="00FB2BC2"/>
    <w:rsid w:val="00FC05B5"/>
    <w:rsid w:val="00FC2176"/>
    <w:rsid w:val="00FC3CF3"/>
    <w:rsid w:val="00FC525C"/>
    <w:rsid w:val="00FC6E7A"/>
    <w:rsid w:val="00FC6F03"/>
    <w:rsid w:val="00FD15C2"/>
    <w:rsid w:val="00FD3386"/>
    <w:rsid w:val="00FD7B62"/>
    <w:rsid w:val="00FE63C9"/>
    <w:rsid w:val="00FE6976"/>
    <w:rsid w:val="00FE6DE3"/>
    <w:rsid w:val="00FE7FB9"/>
    <w:rsid w:val="00FF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F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67E1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767E1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7E1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67E13"/>
    <w:rPr>
      <w:sz w:val="24"/>
      <w:szCs w:val="24"/>
    </w:rPr>
  </w:style>
  <w:style w:type="table" w:styleId="a7">
    <w:name w:val="Table Grid"/>
    <w:basedOn w:val="a1"/>
    <w:uiPriority w:val="59"/>
    <w:rsid w:val="00E56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7D51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">
    <w:name w:val="r"/>
    <w:basedOn w:val="a0"/>
    <w:rsid w:val="0047594F"/>
  </w:style>
  <w:style w:type="character" w:styleId="a8">
    <w:name w:val="Hyperlink"/>
    <w:uiPriority w:val="99"/>
    <w:rsid w:val="000C5C9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04F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F04F9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04F9F"/>
  </w:style>
  <w:style w:type="character" w:customStyle="1" w:styleId="20">
    <w:name w:val="Заголовок 2 Знак"/>
    <w:link w:val="2"/>
    <w:uiPriority w:val="9"/>
    <w:semiHidden/>
    <w:rsid w:val="00F04F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A34459"/>
    <w:pPr>
      <w:ind w:left="240"/>
    </w:pPr>
  </w:style>
  <w:style w:type="character" w:styleId="aa">
    <w:name w:val="annotation reference"/>
    <w:basedOn w:val="a0"/>
    <w:uiPriority w:val="99"/>
    <w:semiHidden/>
    <w:unhideWhenUsed/>
    <w:rsid w:val="000A7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74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743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74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4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security.ru/6734/flagman/7822125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c43.ru/news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89C2-18A7-4B2D-9DF6-6771B46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9246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61826</CharactersWithSpaces>
  <SharedDoc>false</SharedDoc>
  <HLinks>
    <vt:vector size="66" baseType="variant">
      <vt:variant>
        <vt:i4>4849664</vt:i4>
      </vt:variant>
      <vt:variant>
        <vt:i4>57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7077996</vt:i4>
      </vt:variant>
      <vt:variant>
        <vt:i4>54</vt:i4>
      </vt:variant>
      <vt:variant>
        <vt:i4>0</vt:i4>
      </vt:variant>
      <vt:variant>
        <vt:i4>5</vt:i4>
      </vt:variant>
      <vt:variant>
        <vt:lpwstr>http://www.irc43.ru/news85/</vt:lpwstr>
      </vt:variant>
      <vt:variant>
        <vt:lpwstr/>
      </vt:variant>
      <vt:variant>
        <vt:i4>327763</vt:i4>
      </vt:variant>
      <vt:variant>
        <vt:i4>51</vt:i4>
      </vt:variant>
      <vt:variant>
        <vt:i4>0</vt:i4>
      </vt:variant>
      <vt:variant>
        <vt:i4>5</vt:i4>
      </vt:variant>
      <vt:variant>
        <vt:lpwstr>http://www.rus-security.ru/6734/flagman/78221255/</vt:lpwstr>
      </vt:variant>
      <vt:variant>
        <vt:lpwstr/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_Toc511060231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_Toc511060230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_Toc511060229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_Toc511060228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_Toc511060227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_Toc511060226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_Toc511060225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_Toc511060224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vinnikvk</cp:lastModifiedBy>
  <cp:revision>2</cp:revision>
  <dcterms:created xsi:type="dcterms:W3CDTF">2018-04-13T08:10:00Z</dcterms:created>
  <dcterms:modified xsi:type="dcterms:W3CDTF">2018-04-13T08:10:00Z</dcterms:modified>
</cp:coreProperties>
</file>